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26471" w14:textId="77777777" w:rsidR="005F68C4" w:rsidRPr="008C1EF7" w:rsidRDefault="005F68C4" w:rsidP="005F68C4">
      <w:pPr>
        <w:ind w:right="-46"/>
        <w:rPr>
          <w:rFonts w:ascii="Arial" w:hAnsi="Arial" w:cs="Arial"/>
          <w:b/>
          <w:color w:val="0070C0"/>
          <w:lang w:val="it-IT"/>
        </w:rPr>
      </w:pPr>
    </w:p>
    <w:p w14:paraId="6EA63546" w14:textId="464CAECF" w:rsidR="005F68C4" w:rsidRPr="003D0FFE" w:rsidRDefault="007D1DCD" w:rsidP="00886EBB">
      <w:pPr>
        <w:ind w:right="-46"/>
        <w:jc w:val="center"/>
        <w:rPr>
          <w:rFonts w:ascii="Arial" w:hAnsi="Arial" w:cs="Arial"/>
          <w:b/>
          <w:color w:val="0070C0"/>
          <w:sz w:val="27"/>
          <w:szCs w:val="27"/>
          <w:lang w:val="it-IT"/>
        </w:rPr>
      </w:pPr>
      <w:r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>TVS RAIDER 125.</w:t>
      </w:r>
      <w:r w:rsidR="007E5FF8"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  </w:t>
      </w:r>
    </w:p>
    <w:p w14:paraId="46A6F350" w14:textId="76C76B1B" w:rsidR="00A4211F" w:rsidRDefault="00A4211F" w:rsidP="00A4211F">
      <w:pPr>
        <w:ind w:right="-46"/>
        <w:jc w:val="center"/>
        <w:rPr>
          <w:rFonts w:ascii="Arial" w:hAnsi="Arial" w:cs="Arial"/>
          <w:b/>
          <w:color w:val="0070C0"/>
          <w:sz w:val="27"/>
          <w:szCs w:val="27"/>
          <w:lang w:val="it-IT"/>
        </w:rPr>
      </w:pPr>
      <w:r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SCOPRI </w:t>
      </w:r>
      <w:r w:rsidR="006B464F"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LA </w:t>
      </w:r>
      <w:r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MOTO </w:t>
      </w:r>
      <w:r w:rsidR="006B464F"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>ENTRY-LEVEL</w:t>
      </w:r>
      <w:r w:rsidR="00F509A3"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 </w:t>
      </w:r>
      <w:r>
        <w:rPr>
          <w:rFonts w:ascii="Arial" w:hAnsi="Arial" w:cs="Arial"/>
          <w:b/>
          <w:color w:val="0070C0"/>
          <w:sz w:val="27"/>
          <w:szCs w:val="27"/>
          <w:lang w:val="it-IT"/>
        </w:rPr>
        <w:t>DI ULTIMA GEN</w:t>
      </w:r>
      <w:r w:rsidR="004342E0">
        <w:rPr>
          <w:rFonts w:ascii="Arial" w:hAnsi="Arial" w:cs="Arial"/>
          <w:b/>
          <w:color w:val="0070C0"/>
          <w:sz w:val="27"/>
          <w:szCs w:val="27"/>
          <w:lang w:val="it-IT"/>
        </w:rPr>
        <w:t>E</w:t>
      </w:r>
      <w:r>
        <w:rPr>
          <w:rFonts w:ascii="Arial" w:hAnsi="Arial" w:cs="Arial"/>
          <w:b/>
          <w:color w:val="0070C0"/>
          <w:sz w:val="27"/>
          <w:szCs w:val="27"/>
          <w:lang w:val="it-IT"/>
        </w:rPr>
        <w:t>RAZIONE</w:t>
      </w:r>
    </w:p>
    <w:p w14:paraId="6B4DEEDB" w14:textId="0FD9EC32" w:rsidR="00A4211F" w:rsidRDefault="00F509A3" w:rsidP="00A4211F">
      <w:pPr>
        <w:ind w:right="-46"/>
        <w:jc w:val="center"/>
        <w:rPr>
          <w:rFonts w:ascii="Arial" w:hAnsi="Arial" w:cs="Arial"/>
          <w:b/>
          <w:color w:val="0070C0"/>
          <w:sz w:val="27"/>
          <w:szCs w:val="27"/>
          <w:lang w:val="it-IT"/>
        </w:rPr>
      </w:pPr>
      <w:r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CHE CONIUGA </w:t>
      </w:r>
      <w:r w:rsidR="00886EBB" w:rsidRPr="003D0FFE">
        <w:rPr>
          <w:rFonts w:ascii="Arial" w:hAnsi="Arial" w:cs="Arial"/>
          <w:b/>
          <w:color w:val="0070C0"/>
          <w:sz w:val="27"/>
          <w:szCs w:val="27"/>
          <w:lang w:val="it-IT"/>
        </w:rPr>
        <w:t xml:space="preserve">TECNOLOGIA E </w:t>
      </w:r>
      <w:r w:rsidR="007E5FF8">
        <w:rPr>
          <w:rFonts w:ascii="Arial" w:hAnsi="Arial" w:cs="Arial"/>
          <w:b/>
          <w:color w:val="0070C0"/>
          <w:sz w:val="27"/>
          <w:szCs w:val="27"/>
          <w:lang w:val="it-IT"/>
        </w:rPr>
        <w:t>STILE</w:t>
      </w:r>
    </w:p>
    <w:p w14:paraId="60F30945" w14:textId="77777777" w:rsidR="00A4211F" w:rsidRDefault="00A4211F" w:rsidP="00A4211F">
      <w:pPr>
        <w:ind w:right="-46"/>
        <w:jc w:val="center"/>
        <w:rPr>
          <w:rFonts w:ascii="Arial" w:hAnsi="Arial" w:cs="Arial"/>
          <w:b/>
          <w:color w:val="0070C0"/>
          <w:sz w:val="27"/>
          <w:szCs w:val="27"/>
          <w:lang w:val="it-IT"/>
        </w:rPr>
      </w:pPr>
    </w:p>
    <w:p w14:paraId="0C652AEB" w14:textId="202C3491" w:rsidR="00E343D4" w:rsidRPr="00377E7D" w:rsidRDefault="00A4211F" w:rsidP="00E343D4">
      <w:pPr>
        <w:ind w:right="-46"/>
        <w:jc w:val="center"/>
        <w:rPr>
          <w:rFonts w:ascii="Arial" w:hAnsi="Arial" w:cs="Arial"/>
          <w:b/>
          <w:color w:val="000000" w:themeColor="text1"/>
          <w:sz w:val="22"/>
          <w:szCs w:val="22"/>
          <w:lang w:val="it-IT"/>
        </w:rPr>
      </w:pP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Da oggi disponibile con l’accattivante prezzo di </w:t>
      </w:r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€ 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1.99</w:t>
      </w:r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0 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con</w:t>
      </w:r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 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finanziamento*</w:t>
      </w:r>
    </w:p>
    <w:p w14:paraId="484FC903" w14:textId="77777777" w:rsidR="00E343D4" w:rsidRPr="00377E7D" w:rsidRDefault="00A4211F" w:rsidP="00E343D4">
      <w:pPr>
        <w:ind w:right="-46"/>
        <w:jc w:val="center"/>
        <w:rPr>
          <w:rFonts w:ascii="Arial" w:hAnsi="Arial" w:cs="Arial"/>
          <w:b/>
          <w:color w:val="000000" w:themeColor="text1"/>
          <w:sz w:val="22"/>
          <w:szCs w:val="22"/>
          <w:lang w:val="it-IT"/>
        </w:rPr>
      </w:pP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in 30 rate da 74 euro, T</w:t>
      </w:r>
      <w:r w:rsidR="00DA77E5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AN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 0</w:t>
      </w:r>
      <w:r w:rsidR="0038267F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,00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% - T</w:t>
      </w:r>
      <w:r w:rsidR="00DA77E5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AEG</w:t>
      </w: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 10,18%, zero anticipo, zero interessi e </w:t>
      </w:r>
    </w:p>
    <w:p w14:paraId="2A3AB029" w14:textId="167B616A" w:rsidR="00E343D4" w:rsidRPr="00377E7D" w:rsidRDefault="00A4211F" w:rsidP="00E343D4">
      <w:pPr>
        <w:ind w:right="-46"/>
        <w:jc w:val="center"/>
        <w:rPr>
          <w:rFonts w:ascii="Arial" w:hAnsi="Arial" w:cs="Arial"/>
          <w:b/>
          <w:color w:val="000000" w:themeColor="text1"/>
          <w:sz w:val="22"/>
          <w:szCs w:val="22"/>
          <w:lang w:val="it-IT"/>
        </w:rPr>
      </w:pPr>
      <w:r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prima rata a 120 giorni – in collaborazione con Santander</w:t>
      </w:r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 - fino al 31 </w:t>
      </w:r>
      <w:proofErr w:type="spellStart"/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>dicemrbre</w:t>
      </w:r>
      <w:proofErr w:type="spellEnd"/>
      <w:r w:rsidR="00E343D4" w:rsidRPr="00377E7D">
        <w:rPr>
          <w:rFonts w:ascii="Arial" w:hAnsi="Arial" w:cs="Arial"/>
          <w:b/>
          <w:color w:val="000000" w:themeColor="text1"/>
          <w:sz w:val="22"/>
          <w:szCs w:val="22"/>
          <w:lang w:val="it-IT"/>
        </w:rPr>
        <w:t xml:space="preserve"> 2025</w:t>
      </w:r>
    </w:p>
    <w:p w14:paraId="1F96C58B" w14:textId="77777777" w:rsidR="00A4211F" w:rsidRPr="00A4211F" w:rsidRDefault="00A4211F" w:rsidP="00A4211F">
      <w:pPr>
        <w:spacing w:line="360" w:lineRule="auto"/>
        <w:ind w:right="-46"/>
        <w:rPr>
          <w:rFonts w:ascii="Arial" w:hAnsi="Arial" w:cs="Arial"/>
          <w:b/>
          <w:color w:val="0070C0"/>
          <w:sz w:val="21"/>
          <w:szCs w:val="21"/>
          <w:lang w:val="it-IT"/>
        </w:rPr>
      </w:pPr>
    </w:p>
    <w:p w14:paraId="486FA5EA" w14:textId="527D6FBE" w:rsidR="00F509A3" w:rsidRDefault="00F509A3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 w:rsidRPr="5741A819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 xml:space="preserve">Roma, </w:t>
      </w:r>
      <w:r w:rsidR="5E2BEB3B" w:rsidRPr="5741A819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>28 novembre</w:t>
      </w:r>
      <w:r w:rsidRPr="5741A819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 xml:space="preserve"> 2025</w:t>
      </w:r>
      <w:r w:rsidRPr="5741A819">
        <w:rPr>
          <w:rFonts w:ascii="Arial" w:hAnsi="Arial" w:cs="Arial"/>
          <w:sz w:val="20"/>
          <w:szCs w:val="20"/>
          <w:lang w:val="it-IT"/>
        </w:rPr>
        <w:t xml:space="preserve"> - 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 xml:space="preserve">Raider 125 </w:t>
      </w:r>
      <w:r w:rsidRPr="5741A819">
        <w:rPr>
          <w:rFonts w:ascii="Arial" w:hAnsi="Arial" w:cs="Arial"/>
          <w:sz w:val="20"/>
          <w:szCs w:val="20"/>
          <w:lang w:val="it-IT"/>
        </w:rPr>
        <w:t xml:space="preserve">è la 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>moto entry-level</w:t>
      </w:r>
      <w:r w:rsidRPr="5741A819">
        <w:rPr>
          <w:rFonts w:ascii="Arial" w:hAnsi="Arial" w:cs="Arial"/>
          <w:sz w:val="20"/>
          <w:szCs w:val="20"/>
          <w:lang w:val="it-IT"/>
        </w:rPr>
        <w:t xml:space="preserve"> del marchio 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>TVS</w:t>
      </w:r>
      <w:r w:rsidRPr="5741A819">
        <w:rPr>
          <w:rFonts w:ascii="Arial" w:hAnsi="Arial" w:cs="Arial"/>
          <w:sz w:val="20"/>
          <w:szCs w:val="20"/>
          <w:lang w:val="it-IT"/>
        </w:rPr>
        <w:t>, pensata per chi vive la città con energia e personalità.</w:t>
      </w:r>
      <w:r w:rsidR="00D836F3">
        <w:rPr>
          <w:rFonts w:ascii="Arial" w:hAnsi="Arial" w:cs="Arial"/>
          <w:sz w:val="20"/>
          <w:szCs w:val="20"/>
          <w:lang w:val="it-IT"/>
        </w:rPr>
        <w:t xml:space="preserve"> </w:t>
      </w:r>
      <w:r w:rsidRPr="5741A819">
        <w:rPr>
          <w:rFonts w:ascii="Arial" w:hAnsi="Arial" w:cs="Arial"/>
          <w:sz w:val="20"/>
          <w:szCs w:val="20"/>
          <w:lang w:val="it-IT"/>
        </w:rPr>
        <w:t>Un mezzo che unisce 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>design sportivo</w:t>
      </w:r>
      <w:r w:rsidRPr="5741A819">
        <w:rPr>
          <w:rFonts w:ascii="Arial" w:hAnsi="Arial" w:cs="Arial"/>
          <w:sz w:val="20"/>
          <w:szCs w:val="20"/>
          <w:lang w:val="it-IT"/>
        </w:rPr>
        <w:t>,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 xml:space="preserve"> prestazioni brillanti </w:t>
      </w:r>
      <w:r w:rsidRPr="5741A819">
        <w:rPr>
          <w:rFonts w:ascii="Arial" w:hAnsi="Arial" w:cs="Arial"/>
          <w:sz w:val="20"/>
          <w:szCs w:val="20"/>
          <w:lang w:val="it-IT"/>
        </w:rPr>
        <w:t xml:space="preserve">e 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>dotazioni moderne</w:t>
      </w:r>
      <w:r w:rsidRPr="5741A819">
        <w:rPr>
          <w:rFonts w:ascii="Arial" w:hAnsi="Arial" w:cs="Arial"/>
          <w:sz w:val="20"/>
          <w:szCs w:val="20"/>
          <w:lang w:val="it-IT"/>
        </w:rPr>
        <w:t xml:space="preserve">, rispondendo concretamente e in modo assolutamente intelligente alla </w:t>
      </w:r>
      <w:r w:rsidRPr="5741A819">
        <w:rPr>
          <w:rFonts w:ascii="Arial" w:hAnsi="Arial" w:cs="Arial"/>
          <w:b/>
          <w:bCs/>
          <w:sz w:val="20"/>
          <w:szCs w:val="20"/>
          <w:lang w:val="it-IT"/>
        </w:rPr>
        <w:t>mobilità urbana contemporanea</w:t>
      </w:r>
      <w:r w:rsidRPr="5741A819">
        <w:rPr>
          <w:rFonts w:ascii="Arial" w:hAnsi="Arial" w:cs="Arial"/>
          <w:sz w:val="20"/>
          <w:szCs w:val="20"/>
          <w:lang w:val="it-IT"/>
        </w:rPr>
        <w:t>.</w:t>
      </w:r>
      <w:r w:rsidR="00A4211F">
        <w:rPr>
          <w:rFonts w:ascii="Arial" w:hAnsi="Arial" w:cs="Arial"/>
          <w:sz w:val="20"/>
          <w:szCs w:val="20"/>
          <w:lang w:val="it-IT"/>
        </w:rPr>
        <w:t xml:space="preserve"> </w:t>
      </w:r>
    </w:p>
    <w:p w14:paraId="1F54B0C6" w14:textId="77777777" w:rsidR="00A4211F" w:rsidRPr="00757C9E" w:rsidRDefault="00A4211F" w:rsidP="00F509A3">
      <w:pPr>
        <w:jc w:val="both"/>
        <w:rPr>
          <w:rFonts w:ascii="Arial" w:hAnsi="Arial" w:cs="Arial"/>
          <w:sz w:val="20"/>
          <w:szCs w:val="20"/>
          <w:lang w:val="it-IT"/>
        </w:rPr>
      </w:pPr>
    </w:p>
    <w:p w14:paraId="3F144072" w14:textId="7888B028" w:rsidR="00A4211F" w:rsidRPr="00757C9E" w:rsidRDefault="00757C9E" w:rsidP="00A4211F">
      <w:pPr>
        <w:jc w:val="both"/>
        <w:rPr>
          <w:rFonts w:ascii="Arial" w:hAnsi="Arial" w:cs="Arial"/>
          <w:sz w:val="20"/>
          <w:szCs w:val="20"/>
          <w:lang w:val="it-IT"/>
        </w:rPr>
      </w:pPr>
      <w:r>
        <w:rPr>
          <w:rFonts w:ascii="Arial" w:hAnsi="Arial" w:cs="Arial"/>
          <w:sz w:val="20"/>
          <w:szCs w:val="20"/>
          <w:lang w:val="it-IT"/>
        </w:rPr>
        <w:t>Pensata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 per muoversi agilmente tra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scuola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,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università</w:t>
      </w:r>
      <w:r w:rsidR="00482F1D" w:rsidRPr="00757C9E">
        <w:rPr>
          <w:rFonts w:ascii="Arial" w:hAnsi="Arial" w:cs="Arial"/>
          <w:sz w:val="20"/>
          <w:szCs w:val="20"/>
          <w:lang w:val="it-IT"/>
        </w:rPr>
        <w:t xml:space="preserve">, </w:t>
      </w:r>
      <w:r w:rsidR="00482F1D" w:rsidRPr="00757C9E">
        <w:rPr>
          <w:rFonts w:ascii="Arial" w:hAnsi="Arial" w:cs="Arial"/>
          <w:b/>
          <w:bCs/>
          <w:sz w:val="20"/>
          <w:szCs w:val="20"/>
          <w:lang w:val="it-IT"/>
        </w:rPr>
        <w:t>lavoro</w:t>
      </w:r>
      <w:r w:rsidR="00482F1D" w:rsidRPr="00757C9E">
        <w:rPr>
          <w:rFonts w:ascii="Arial" w:hAnsi="Arial" w:cs="Arial"/>
          <w:sz w:val="20"/>
          <w:szCs w:val="20"/>
          <w:lang w:val="it-IT"/>
        </w:rPr>
        <w:t xml:space="preserve"> e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tempo libero</w:t>
      </w:r>
      <w:r w:rsidR="00F509A3" w:rsidRPr="00757C9E">
        <w:rPr>
          <w:rFonts w:ascii="Arial" w:hAnsi="Arial" w:cs="Arial"/>
          <w:sz w:val="20"/>
          <w:szCs w:val="20"/>
          <w:lang w:val="it-IT"/>
        </w:rPr>
        <w:t>, 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TVS Raider 125</w:t>
      </w:r>
      <w:r w:rsidR="00F509A3" w:rsidRPr="00757C9E">
        <w:rPr>
          <w:rFonts w:ascii="Arial" w:hAnsi="Arial" w:cs="Arial"/>
          <w:sz w:val="20"/>
          <w:szCs w:val="20"/>
          <w:lang w:val="it-IT"/>
        </w:rPr>
        <w:t> </w:t>
      </w:r>
      <w:r w:rsidR="008C1EF7" w:rsidRPr="00757C9E">
        <w:rPr>
          <w:rFonts w:ascii="Arial" w:hAnsi="Arial" w:cs="Arial"/>
          <w:sz w:val="20"/>
          <w:szCs w:val="20"/>
          <w:lang w:val="it-IT"/>
        </w:rPr>
        <w:t xml:space="preserve">è </w:t>
      </w:r>
      <w:r w:rsidR="00F509A3" w:rsidRPr="00757C9E">
        <w:rPr>
          <w:rFonts w:ascii="Arial" w:hAnsi="Arial" w:cs="Arial"/>
          <w:sz w:val="20"/>
          <w:szCs w:val="20"/>
          <w:lang w:val="it-IT"/>
        </w:rPr>
        <w:t>capace di coniugare 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versatilità</w:t>
      </w:r>
      <w:r w:rsidR="00F509A3" w:rsidRPr="00757C9E">
        <w:rPr>
          <w:rFonts w:ascii="Arial" w:hAnsi="Arial" w:cs="Arial"/>
          <w:sz w:val="20"/>
          <w:szCs w:val="20"/>
          <w:lang w:val="it-IT"/>
        </w:rPr>
        <w:t>,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stile </w:t>
      </w:r>
      <w:r w:rsidR="00F509A3" w:rsidRPr="00757C9E">
        <w:rPr>
          <w:rFonts w:ascii="Arial" w:hAnsi="Arial" w:cs="Arial"/>
          <w:sz w:val="20"/>
          <w:szCs w:val="20"/>
          <w:lang w:val="it-IT"/>
        </w:rPr>
        <w:t>e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tecnologia funzionale </w:t>
      </w:r>
      <w:r w:rsidR="00F509A3" w:rsidRPr="00757C9E">
        <w:rPr>
          <w:rFonts w:ascii="Arial" w:hAnsi="Arial" w:cs="Arial"/>
          <w:sz w:val="20"/>
          <w:szCs w:val="20"/>
          <w:lang w:val="it-IT"/>
        </w:rPr>
        <w:t>in un’unica proposta accessibile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5F68C4" w:rsidRPr="00757C9E">
        <w:rPr>
          <w:rFonts w:ascii="Arial" w:hAnsi="Arial" w:cs="Arial"/>
          <w:sz w:val="20"/>
          <w:szCs w:val="20"/>
          <w:lang w:val="it-IT"/>
        </w:rPr>
        <w:t>ad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un</w:t>
      </w:r>
      <w:r w:rsidR="00493A94">
        <w:rPr>
          <w:rFonts w:ascii="Arial" w:hAnsi="Arial" w:cs="Arial"/>
          <w:sz w:val="20"/>
          <w:szCs w:val="20"/>
          <w:lang w:val="it-IT"/>
        </w:rPr>
        <w:t xml:space="preserve"> </w:t>
      </w:r>
      <w:r w:rsidR="006B464F" w:rsidRPr="00757C9E">
        <w:rPr>
          <w:rFonts w:ascii="Arial" w:hAnsi="Arial" w:cs="Arial"/>
          <w:i/>
          <w:iCs/>
          <w:sz w:val="20"/>
          <w:szCs w:val="20"/>
          <w:lang w:val="it-IT"/>
        </w:rPr>
        <w:t>prezzo al pubblico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A4211F">
        <w:rPr>
          <w:rFonts w:ascii="Arial" w:hAnsi="Arial" w:cs="Arial"/>
          <w:sz w:val="20"/>
          <w:szCs w:val="20"/>
          <w:lang w:val="it-IT"/>
        </w:rPr>
        <w:t>che oggi si posiziona a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E343D4" w:rsidRPr="00E343D4">
        <w:rPr>
          <w:rFonts w:ascii="Arial" w:hAnsi="Arial" w:cs="Arial"/>
          <w:b/>
          <w:bCs/>
          <w:sz w:val="20"/>
          <w:szCs w:val="20"/>
          <w:lang w:val="it-IT"/>
        </w:rPr>
        <w:t xml:space="preserve">€ </w:t>
      </w:r>
      <w:r w:rsidR="00A4211F" w:rsidRPr="00E343D4">
        <w:rPr>
          <w:rFonts w:ascii="Arial" w:hAnsi="Arial" w:cs="Arial"/>
          <w:b/>
          <w:bCs/>
          <w:sz w:val="20"/>
          <w:szCs w:val="20"/>
          <w:lang w:val="it-IT"/>
        </w:rPr>
        <w:t>1</w:t>
      </w:r>
      <w:r w:rsidR="006B464F" w:rsidRPr="00757C9E">
        <w:rPr>
          <w:rFonts w:ascii="Arial" w:hAnsi="Arial" w:cs="Arial"/>
          <w:b/>
          <w:bCs/>
          <w:sz w:val="20"/>
          <w:szCs w:val="20"/>
          <w:lang w:val="it-IT"/>
        </w:rPr>
        <w:t>.</w:t>
      </w:r>
      <w:r w:rsidR="00A4211F">
        <w:rPr>
          <w:rFonts w:ascii="Arial" w:hAnsi="Arial" w:cs="Arial"/>
          <w:b/>
          <w:bCs/>
          <w:sz w:val="20"/>
          <w:szCs w:val="20"/>
          <w:lang w:val="it-IT"/>
        </w:rPr>
        <w:t>99</w:t>
      </w:r>
      <w:r w:rsidR="006B464F" w:rsidRPr="00757C9E">
        <w:rPr>
          <w:rFonts w:ascii="Arial" w:hAnsi="Arial" w:cs="Arial"/>
          <w:b/>
          <w:bCs/>
          <w:sz w:val="20"/>
          <w:szCs w:val="20"/>
          <w:lang w:val="it-IT"/>
        </w:rPr>
        <w:t>0 franco concessio</w:t>
      </w:r>
      <w:r w:rsidR="005F68C4" w:rsidRPr="00757C9E">
        <w:rPr>
          <w:rFonts w:ascii="Arial" w:hAnsi="Arial" w:cs="Arial"/>
          <w:b/>
          <w:bCs/>
          <w:sz w:val="20"/>
          <w:szCs w:val="20"/>
          <w:lang w:val="it-IT"/>
        </w:rPr>
        <w:t>nario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, </w:t>
      </w:r>
      <w:r w:rsidR="00D836F3">
        <w:rPr>
          <w:rFonts w:ascii="Arial" w:hAnsi="Arial" w:cs="Arial"/>
          <w:sz w:val="20"/>
          <w:szCs w:val="20"/>
          <w:lang w:val="it-IT"/>
        </w:rPr>
        <w:t xml:space="preserve">con </w:t>
      </w:r>
      <w:r w:rsidR="006B464F" w:rsidRPr="00757C9E">
        <w:rPr>
          <w:rFonts w:ascii="Arial" w:hAnsi="Arial" w:cs="Arial"/>
          <w:b/>
          <w:bCs/>
          <w:sz w:val="20"/>
          <w:szCs w:val="20"/>
          <w:lang w:val="it-IT"/>
        </w:rPr>
        <w:t>5 anni di garanzia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e </w:t>
      </w:r>
      <w:r w:rsidR="006B464F" w:rsidRPr="00757C9E">
        <w:rPr>
          <w:rFonts w:ascii="Arial" w:hAnsi="Arial" w:cs="Arial"/>
          <w:b/>
          <w:bCs/>
          <w:sz w:val="20"/>
          <w:szCs w:val="20"/>
          <w:lang w:val="it-IT"/>
        </w:rPr>
        <w:t>2 anni di assistenza stradale</w:t>
      </w:r>
      <w:r w:rsidR="006B464F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6B464F" w:rsidRPr="00FB78E2">
        <w:rPr>
          <w:rFonts w:ascii="Arial" w:hAnsi="Arial" w:cs="Arial"/>
          <w:b/>
          <w:bCs/>
          <w:i/>
          <w:iCs/>
          <w:sz w:val="20"/>
          <w:szCs w:val="20"/>
          <w:u w:val="single"/>
          <w:lang w:val="it-IT"/>
        </w:rPr>
        <w:t>inclusi nel prezzo</w:t>
      </w:r>
      <w:r w:rsidR="00A4211F">
        <w:rPr>
          <w:rFonts w:ascii="Arial" w:hAnsi="Arial" w:cs="Arial"/>
          <w:sz w:val="20"/>
          <w:szCs w:val="20"/>
          <w:lang w:val="it-IT"/>
        </w:rPr>
        <w:t xml:space="preserve">, oltre ad una </w:t>
      </w:r>
      <w:r w:rsidR="00A4211F" w:rsidRPr="00A4211F">
        <w:rPr>
          <w:rFonts w:ascii="Arial" w:hAnsi="Arial" w:cs="Arial"/>
          <w:b/>
          <w:bCs/>
          <w:sz w:val="20"/>
          <w:szCs w:val="20"/>
          <w:lang w:val="it-IT"/>
        </w:rPr>
        <w:t>modalità di finanziamento</w:t>
      </w:r>
      <w:r w:rsidR="00A4211F">
        <w:rPr>
          <w:rFonts w:ascii="Arial" w:hAnsi="Arial" w:cs="Arial"/>
          <w:b/>
          <w:bCs/>
          <w:sz w:val="20"/>
          <w:szCs w:val="20"/>
          <w:lang w:val="it-IT"/>
        </w:rPr>
        <w:t>*</w:t>
      </w:r>
      <w:r w:rsidR="00A4211F">
        <w:rPr>
          <w:rFonts w:ascii="Arial" w:hAnsi="Arial" w:cs="Arial"/>
          <w:sz w:val="20"/>
          <w:szCs w:val="20"/>
          <w:lang w:val="it-IT"/>
        </w:rPr>
        <w:t xml:space="preserve"> davvero irrinunciabile in collaborazione con </w:t>
      </w:r>
      <w:r w:rsidR="00A4211F" w:rsidRPr="00A4211F">
        <w:rPr>
          <w:rFonts w:ascii="Arial" w:hAnsi="Arial" w:cs="Arial"/>
          <w:b/>
          <w:bCs/>
          <w:sz w:val="20"/>
          <w:szCs w:val="20"/>
          <w:lang w:val="it-IT"/>
        </w:rPr>
        <w:t>Santander</w:t>
      </w:r>
      <w:r w:rsidR="00A4211F">
        <w:rPr>
          <w:rFonts w:ascii="Arial" w:hAnsi="Arial" w:cs="Arial"/>
          <w:sz w:val="20"/>
          <w:szCs w:val="20"/>
          <w:lang w:val="it-IT"/>
        </w:rPr>
        <w:t xml:space="preserve">, </w:t>
      </w:r>
      <w:r w:rsidR="00D836F3">
        <w:rPr>
          <w:rFonts w:ascii="Arial" w:hAnsi="Arial" w:cs="Arial"/>
          <w:sz w:val="20"/>
          <w:szCs w:val="20"/>
          <w:lang w:val="it-IT"/>
        </w:rPr>
        <w:t xml:space="preserve">valida </w:t>
      </w:r>
      <w:r w:rsidR="00A4211F">
        <w:rPr>
          <w:rFonts w:ascii="Arial" w:hAnsi="Arial" w:cs="Arial"/>
          <w:sz w:val="20"/>
          <w:szCs w:val="20"/>
          <w:lang w:val="it-IT"/>
        </w:rPr>
        <w:t xml:space="preserve">fino al prossimo </w:t>
      </w:r>
      <w:r w:rsidR="00A4211F" w:rsidRPr="00A4211F">
        <w:rPr>
          <w:rFonts w:ascii="Arial" w:hAnsi="Arial" w:cs="Arial"/>
          <w:b/>
          <w:bCs/>
          <w:sz w:val="20"/>
          <w:szCs w:val="20"/>
          <w:lang w:val="it-IT"/>
        </w:rPr>
        <w:t>31/12/2025</w:t>
      </w:r>
      <w:r w:rsidR="00A4211F">
        <w:rPr>
          <w:rFonts w:ascii="Arial" w:hAnsi="Arial" w:cs="Arial"/>
          <w:sz w:val="20"/>
          <w:szCs w:val="20"/>
          <w:lang w:val="it-IT"/>
        </w:rPr>
        <w:t>.</w:t>
      </w:r>
    </w:p>
    <w:p w14:paraId="52027071" w14:textId="77777777" w:rsidR="008C1EF7" w:rsidRPr="00757C9E" w:rsidRDefault="008C1EF7" w:rsidP="00F509A3">
      <w:pPr>
        <w:jc w:val="both"/>
        <w:rPr>
          <w:rFonts w:ascii="Arial" w:hAnsi="Arial" w:cs="Arial"/>
          <w:sz w:val="20"/>
          <w:szCs w:val="20"/>
          <w:lang w:val="it-IT"/>
        </w:rPr>
      </w:pPr>
    </w:p>
    <w:p w14:paraId="7E3CCCA2" w14:textId="301658A4" w:rsidR="00F509A3" w:rsidRPr="00757C9E" w:rsidRDefault="00482F1D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 w:rsidRPr="00757C9E">
        <w:rPr>
          <w:rFonts w:ascii="Arial" w:hAnsi="Arial" w:cs="Arial"/>
          <w:sz w:val="20"/>
          <w:szCs w:val="20"/>
          <w:lang w:val="it-IT"/>
        </w:rPr>
        <w:t xml:space="preserve">Grazie al suo </w:t>
      </w:r>
      <w:r w:rsidRPr="00CD6E95">
        <w:rPr>
          <w:rFonts w:ascii="Arial" w:hAnsi="Arial" w:cs="Arial"/>
          <w:b/>
          <w:bCs/>
          <w:sz w:val="20"/>
          <w:szCs w:val="20"/>
          <w:lang w:val="it-IT"/>
        </w:rPr>
        <w:t>design semplice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ma </w:t>
      </w:r>
      <w:r w:rsidRPr="00CD6E95">
        <w:rPr>
          <w:rFonts w:ascii="Arial" w:hAnsi="Arial" w:cs="Arial"/>
          <w:b/>
          <w:bCs/>
          <w:sz w:val="20"/>
          <w:szCs w:val="20"/>
          <w:lang w:val="it-IT"/>
        </w:rPr>
        <w:t>stiloso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, alle colorazioni di tendenza e </w:t>
      </w:r>
      <w:r w:rsidR="008C1EF7" w:rsidRPr="00757C9E">
        <w:rPr>
          <w:rFonts w:ascii="Arial" w:hAnsi="Arial" w:cs="Arial"/>
          <w:sz w:val="20"/>
          <w:szCs w:val="20"/>
          <w:lang w:val="it-IT"/>
        </w:rPr>
        <w:t>alla sua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personalità decisa, </w:t>
      </w:r>
      <w:r w:rsidRPr="00A11993">
        <w:rPr>
          <w:rFonts w:ascii="Arial" w:hAnsi="Arial" w:cs="Arial"/>
          <w:b/>
          <w:bCs/>
          <w:sz w:val="20"/>
          <w:szCs w:val="20"/>
          <w:lang w:val="it-IT"/>
        </w:rPr>
        <w:t>Raider 125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8C1EF7" w:rsidRPr="00757C9E">
        <w:rPr>
          <w:rFonts w:ascii="Arial" w:hAnsi="Arial" w:cs="Arial"/>
          <w:sz w:val="20"/>
          <w:szCs w:val="20"/>
          <w:lang w:val="it-IT"/>
        </w:rPr>
        <w:t>nasce per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CD6E95">
        <w:rPr>
          <w:rFonts w:ascii="Arial" w:hAnsi="Arial" w:cs="Arial"/>
          <w:sz w:val="20"/>
          <w:szCs w:val="20"/>
          <w:lang w:val="it-IT"/>
        </w:rPr>
        <w:t xml:space="preserve">conquistare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un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pubblico giovane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, </w:t>
      </w:r>
      <w:r w:rsidRPr="00757C9E">
        <w:rPr>
          <w:rFonts w:ascii="Arial" w:hAnsi="Arial" w:cs="Arial"/>
          <w:i/>
          <w:iCs/>
          <w:sz w:val="20"/>
          <w:szCs w:val="20"/>
          <w:lang w:val="it-IT"/>
        </w:rPr>
        <w:t>maschile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e </w:t>
      </w:r>
      <w:r w:rsidRPr="00757C9E">
        <w:rPr>
          <w:rFonts w:ascii="Arial" w:hAnsi="Arial" w:cs="Arial"/>
          <w:i/>
          <w:iCs/>
          <w:sz w:val="20"/>
          <w:szCs w:val="20"/>
          <w:lang w:val="it-IT"/>
        </w:rPr>
        <w:t>femminile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, ma è </w:t>
      </w:r>
      <w:r w:rsidR="008C1EF7" w:rsidRPr="00757C9E">
        <w:rPr>
          <w:rFonts w:ascii="Arial" w:hAnsi="Arial" w:cs="Arial"/>
          <w:sz w:val="20"/>
          <w:szCs w:val="20"/>
          <w:lang w:val="it-IT"/>
        </w:rPr>
        <w:t xml:space="preserve">già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molto apprezzata </w:t>
      </w:r>
      <w:r w:rsidR="00E15AA1">
        <w:rPr>
          <w:rFonts w:ascii="Arial" w:hAnsi="Arial" w:cs="Arial"/>
          <w:sz w:val="20"/>
          <w:szCs w:val="20"/>
          <w:lang w:val="it-IT"/>
        </w:rPr>
        <w:t xml:space="preserve">anche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da un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target </w:t>
      </w:r>
      <w:r w:rsidRPr="00E15AA1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>young-adult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8C1EF7" w:rsidRPr="00757C9E">
        <w:rPr>
          <w:rFonts w:ascii="Arial" w:hAnsi="Arial" w:cs="Arial"/>
          <w:sz w:val="20"/>
          <w:szCs w:val="20"/>
          <w:lang w:val="it-IT"/>
        </w:rPr>
        <w:t xml:space="preserve">che approccia le due ruote per la prima volta o vi ritorna per </w:t>
      </w:r>
      <w:r w:rsidR="00120325">
        <w:rPr>
          <w:rFonts w:ascii="Arial" w:hAnsi="Arial" w:cs="Arial"/>
          <w:sz w:val="20"/>
          <w:szCs w:val="20"/>
          <w:lang w:val="it-IT"/>
        </w:rPr>
        <w:t>fruire</w:t>
      </w:r>
      <w:r w:rsidR="008C1EF7" w:rsidRPr="00757C9E">
        <w:rPr>
          <w:rFonts w:ascii="Arial" w:hAnsi="Arial" w:cs="Arial"/>
          <w:sz w:val="20"/>
          <w:szCs w:val="20"/>
          <w:lang w:val="it-IT"/>
        </w:rPr>
        <w:t xml:space="preserve"> di una moto facil</w:t>
      </w:r>
      <w:r w:rsidR="00E15AA1">
        <w:rPr>
          <w:rFonts w:ascii="Arial" w:hAnsi="Arial" w:cs="Arial"/>
          <w:sz w:val="20"/>
          <w:szCs w:val="20"/>
          <w:lang w:val="it-IT"/>
        </w:rPr>
        <w:t xml:space="preserve">e, divertente e </w:t>
      </w:r>
      <w:r w:rsidR="00872636">
        <w:rPr>
          <w:rFonts w:ascii="Arial" w:hAnsi="Arial" w:cs="Arial"/>
          <w:sz w:val="20"/>
          <w:szCs w:val="20"/>
          <w:lang w:val="it-IT"/>
        </w:rPr>
        <w:t>accattivante</w:t>
      </w:r>
      <w:r w:rsidR="008C1EF7" w:rsidRPr="00757C9E">
        <w:rPr>
          <w:rFonts w:ascii="Arial" w:hAnsi="Arial" w:cs="Arial"/>
          <w:sz w:val="20"/>
          <w:szCs w:val="20"/>
          <w:lang w:val="it-IT"/>
        </w:rPr>
        <w:t>.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</w:t>
      </w:r>
    </w:p>
    <w:p w14:paraId="1E4C59BB" w14:textId="77777777" w:rsidR="00261F1E" w:rsidRPr="008C1EF7" w:rsidRDefault="00261F1E" w:rsidP="009D0728">
      <w:pPr>
        <w:tabs>
          <w:tab w:val="left" w:pos="2244"/>
        </w:tabs>
        <w:spacing w:line="271" w:lineRule="auto"/>
        <w:jc w:val="both"/>
        <w:rPr>
          <w:rStyle w:val="apple-converted-space"/>
          <w:rFonts w:ascii="Arial" w:hAnsi="Arial" w:cs="Arial"/>
          <w:color w:val="212121"/>
          <w:sz w:val="22"/>
          <w:szCs w:val="22"/>
          <w:lang w:val="it-IT"/>
        </w:rPr>
      </w:pPr>
    </w:p>
    <w:p w14:paraId="13C53B28" w14:textId="57DEF040" w:rsidR="00261F1E" w:rsidRPr="008C1EF7" w:rsidRDefault="009469AD" w:rsidP="008C1EF7">
      <w:pPr>
        <w:tabs>
          <w:tab w:val="left" w:pos="2244"/>
        </w:tabs>
        <w:spacing w:line="271" w:lineRule="auto"/>
        <w:jc w:val="center"/>
        <w:rPr>
          <w:rFonts w:ascii="Arial" w:hAnsi="Arial" w:cs="Arial"/>
          <w:color w:val="000000" w:themeColor="text1"/>
          <w:sz w:val="22"/>
          <w:szCs w:val="22"/>
          <w:lang w:val="it-IT"/>
        </w:rPr>
      </w:pPr>
      <w:r w:rsidRPr="008C1EF7">
        <w:rPr>
          <w:rFonts w:ascii="Arial" w:hAnsi="Arial" w:cs="Arial"/>
          <w:noProof/>
          <w:color w:val="000000" w:themeColor="text1"/>
          <w:sz w:val="22"/>
          <w:szCs w:val="22"/>
          <w:lang w:val="it-IT"/>
        </w:rPr>
        <w:drawing>
          <wp:inline distT="0" distB="0" distL="0" distR="0" wp14:anchorId="1EB39D6B" wp14:editId="51F14F20">
            <wp:extent cx="5728970" cy="3209423"/>
            <wp:effectExtent l="0" t="0" r="0" b="3810"/>
            <wp:docPr id="1885884921" name="Immagine 1" descr="Immagine che contiene edificio, aria aperta, veicolo, Veicolo terrest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884921" name="Immagine 1" descr="Immagine che contiene edificio, aria aperta, veicolo, Veicolo terrestre&#10;&#10;Descrizione generata automaticamente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89" b="3075"/>
                    <a:stretch/>
                  </pic:blipFill>
                  <pic:spPr bwMode="auto">
                    <a:xfrm>
                      <a:off x="0" y="0"/>
                      <a:ext cx="5731510" cy="3210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9B4B59" w14:textId="77777777" w:rsidR="001A7F10" w:rsidRPr="008C1EF7" w:rsidRDefault="001A7F10" w:rsidP="009D0728">
      <w:pPr>
        <w:spacing w:line="271" w:lineRule="auto"/>
        <w:jc w:val="both"/>
        <w:rPr>
          <w:rFonts w:ascii="Arial" w:hAnsi="Arial" w:cs="Arial"/>
          <w:bCs/>
          <w:sz w:val="22"/>
          <w:szCs w:val="22"/>
          <w:lang w:val="it-IT"/>
        </w:rPr>
      </w:pPr>
    </w:p>
    <w:p w14:paraId="351566FD" w14:textId="074DAD8E" w:rsidR="00F509A3" w:rsidRPr="00F86B6B" w:rsidRDefault="00F509A3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 xml:space="preserve">Grinta e funzionalità </w:t>
      </w:r>
      <w:r w:rsidR="006C29A9"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per un design stiloso</w:t>
      </w:r>
    </w:p>
    <w:p w14:paraId="653DAEF9" w14:textId="2AE038E5" w:rsidR="006C29A9" w:rsidRPr="00906C98" w:rsidRDefault="00F509A3" w:rsidP="006C29A9">
      <w:pPr>
        <w:jc w:val="both"/>
        <w:rPr>
          <w:rFonts w:ascii="Arial" w:hAnsi="Arial" w:cs="Arial"/>
          <w:sz w:val="20"/>
          <w:szCs w:val="20"/>
          <w:lang w:val="it-IT"/>
        </w:rPr>
      </w:pPr>
      <w:r w:rsidRPr="00757C9E">
        <w:rPr>
          <w:rFonts w:ascii="Arial" w:hAnsi="Arial" w:cs="Arial"/>
          <w:sz w:val="20"/>
          <w:szCs w:val="20"/>
          <w:lang w:val="it-IT"/>
        </w:rPr>
        <w:t xml:space="preserve">Compatta e ben proporzionata,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TVS</w:t>
      </w:r>
      <w:r w:rsidRPr="00757C9E">
        <w:rPr>
          <w:rFonts w:ascii="Arial" w:hAnsi="Arial" w:cs="Arial"/>
          <w:sz w:val="20"/>
          <w:szCs w:val="20"/>
          <w:lang w:val="it-IT"/>
        </w:rPr>
        <w:t>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Raider 125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 si distingue per il suo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look moderno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e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sportivo </w:t>
      </w:r>
      <w:r w:rsidRPr="00757C9E">
        <w:rPr>
          <w:rFonts w:ascii="Arial" w:hAnsi="Arial" w:cs="Arial"/>
          <w:sz w:val="20"/>
          <w:szCs w:val="20"/>
          <w:lang w:val="it-IT"/>
        </w:rPr>
        <w:t>che non passa inosservato. L</w:t>
      </w:r>
      <w:r w:rsidR="00361F12">
        <w:rPr>
          <w:rFonts w:ascii="Arial" w:hAnsi="Arial" w:cs="Arial"/>
          <w:sz w:val="20"/>
          <w:szCs w:val="20"/>
          <w:lang w:val="it-IT"/>
        </w:rPr>
        <w:t>a</w:t>
      </w:r>
      <w:r w:rsidRPr="00757C9E">
        <w:rPr>
          <w:rFonts w:ascii="Arial" w:hAnsi="Arial" w:cs="Arial"/>
          <w:sz w:val="20"/>
          <w:szCs w:val="20"/>
          <w:lang w:val="it-IT"/>
        </w:rPr>
        <w:t>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line</w:t>
      </w:r>
      <w:r w:rsidR="00361F12">
        <w:rPr>
          <w:rFonts w:ascii="Arial" w:hAnsi="Arial" w:cs="Arial"/>
          <w:b/>
          <w:bCs/>
          <w:sz w:val="20"/>
          <w:szCs w:val="20"/>
          <w:lang w:val="it-IT"/>
        </w:rPr>
        <w:t>a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361F12">
        <w:rPr>
          <w:rFonts w:ascii="Arial" w:hAnsi="Arial" w:cs="Arial"/>
          <w:b/>
          <w:bCs/>
          <w:sz w:val="20"/>
          <w:szCs w:val="20"/>
          <w:lang w:val="it-IT"/>
        </w:rPr>
        <w:t xml:space="preserve">filante </w:t>
      </w:r>
      <w:r w:rsidR="00361F12" w:rsidRPr="00361F12">
        <w:rPr>
          <w:rFonts w:ascii="Arial" w:hAnsi="Arial" w:cs="Arial"/>
          <w:sz w:val="20"/>
          <w:szCs w:val="20"/>
          <w:lang w:val="it-IT"/>
        </w:rPr>
        <w:t>e</w:t>
      </w:r>
      <w:r w:rsidR="00361F12">
        <w:rPr>
          <w:rFonts w:ascii="Arial" w:hAnsi="Arial" w:cs="Arial"/>
          <w:b/>
          <w:bCs/>
          <w:sz w:val="20"/>
          <w:szCs w:val="20"/>
          <w:lang w:val="it-IT"/>
        </w:rPr>
        <w:t xml:space="preserve"> aerodinamica</w:t>
      </w:r>
      <w:r w:rsidRPr="00757C9E">
        <w:rPr>
          <w:rFonts w:ascii="Arial" w:hAnsi="Arial" w:cs="Arial"/>
          <w:sz w:val="20"/>
          <w:szCs w:val="20"/>
          <w:lang w:val="it-IT"/>
        </w:rPr>
        <w:t> </w:t>
      </w:r>
      <w:r w:rsidR="007E5FF8">
        <w:rPr>
          <w:rFonts w:ascii="Arial" w:hAnsi="Arial" w:cs="Arial"/>
          <w:sz w:val="20"/>
          <w:szCs w:val="20"/>
          <w:lang w:val="it-IT"/>
        </w:rPr>
        <w:t xml:space="preserve">è </w:t>
      </w:r>
      <w:r w:rsidRPr="00757C9E">
        <w:rPr>
          <w:rFonts w:ascii="Arial" w:hAnsi="Arial" w:cs="Arial"/>
          <w:sz w:val="20"/>
          <w:szCs w:val="20"/>
          <w:lang w:val="it-IT"/>
        </w:rPr>
        <w:t>completat</w:t>
      </w:r>
      <w:r w:rsidR="007E5FF8">
        <w:rPr>
          <w:rFonts w:ascii="Arial" w:hAnsi="Arial" w:cs="Arial"/>
          <w:sz w:val="20"/>
          <w:szCs w:val="20"/>
          <w:lang w:val="it-IT"/>
        </w:rPr>
        <w:t>a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da un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faro a LED anteriore </w:t>
      </w:r>
      <w:r w:rsidRPr="00757C9E">
        <w:rPr>
          <w:rFonts w:ascii="Arial" w:hAnsi="Arial" w:cs="Arial"/>
          <w:sz w:val="20"/>
          <w:szCs w:val="20"/>
          <w:lang w:val="it-IT"/>
        </w:rPr>
        <w:t>dal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design audace</w:t>
      </w:r>
      <w:r w:rsidRPr="00757C9E">
        <w:rPr>
          <w:rFonts w:ascii="Arial" w:hAnsi="Arial" w:cs="Arial"/>
          <w:sz w:val="20"/>
          <w:szCs w:val="20"/>
          <w:lang w:val="it-IT"/>
        </w:rPr>
        <w:t>, mentre la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strumentazione LCD completamente digitale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 fornisce al motociclista tutte le informazioni utili con chiarezza e precisione. Il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vano portaoggetti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posizionato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sotto </w:t>
      </w:r>
      <w:r w:rsidR="00D836F3">
        <w:rPr>
          <w:rFonts w:ascii="Arial" w:hAnsi="Arial" w:cs="Arial"/>
          <w:b/>
          <w:bCs/>
          <w:sz w:val="20"/>
          <w:szCs w:val="20"/>
          <w:lang w:val="it-IT"/>
        </w:rPr>
        <w:t xml:space="preserve">al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sellino posteriore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7A25C8">
        <w:rPr>
          <w:rFonts w:ascii="Arial" w:hAnsi="Arial" w:cs="Arial"/>
          <w:sz w:val="20"/>
          <w:szCs w:val="20"/>
          <w:lang w:val="it-IT"/>
        </w:rPr>
        <w:t xml:space="preserve">permette di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riporre </w:t>
      </w:r>
      <w:r w:rsidR="00152ABD">
        <w:rPr>
          <w:rFonts w:ascii="Arial" w:hAnsi="Arial" w:cs="Arial"/>
          <w:sz w:val="20"/>
          <w:szCs w:val="20"/>
          <w:lang w:val="it-IT"/>
        </w:rPr>
        <w:t xml:space="preserve">i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piccoli oggetti o i documenti, migliorando sia il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comfort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che la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praticit</w:t>
      </w:r>
      <w:r w:rsidR="00906C98">
        <w:rPr>
          <w:rFonts w:ascii="Arial" w:hAnsi="Arial" w:cs="Arial"/>
          <w:b/>
          <w:bCs/>
          <w:sz w:val="20"/>
          <w:szCs w:val="20"/>
          <w:lang w:val="it-IT"/>
        </w:rPr>
        <w:t>à</w:t>
      </w:r>
      <w:r w:rsidR="00906C98" w:rsidRPr="00906C98">
        <w:rPr>
          <w:rFonts w:ascii="Arial" w:hAnsi="Arial" w:cs="Arial"/>
          <w:sz w:val="20"/>
          <w:szCs w:val="20"/>
          <w:lang w:val="it-IT"/>
        </w:rPr>
        <w:t>.</w:t>
      </w:r>
    </w:p>
    <w:p w14:paraId="19376978" w14:textId="77777777" w:rsidR="00F509A3" w:rsidRPr="00757C9E" w:rsidRDefault="00F509A3" w:rsidP="00F509A3">
      <w:pPr>
        <w:jc w:val="both"/>
        <w:rPr>
          <w:rFonts w:ascii="Arial" w:hAnsi="Arial" w:cs="Arial"/>
          <w:sz w:val="20"/>
          <w:szCs w:val="20"/>
          <w:lang w:val="it-IT"/>
        </w:rPr>
      </w:pPr>
    </w:p>
    <w:p w14:paraId="7DD5DAE2" w14:textId="318958BE" w:rsidR="00F509A3" w:rsidRPr="00F86B6B" w:rsidRDefault="008C1EF7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Cuore brillante</w:t>
      </w:r>
      <w:r w:rsidR="005F68C4"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, esperienza di guida evoluta</w:t>
      </w:r>
    </w:p>
    <w:p w14:paraId="5F377D2C" w14:textId="76F37C0F" w:rsidR="00120325" w:rsidRDefault="00F509A3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 w:rsidRPr="00757C9E">
        <w:rPr>
          <w:rFonts w:ascii="Arial" w:hAnsi="Arial" w:cs="Arial"/>
          <w:sz w:val="20"/>
          <w:szCs w:val="20"/>
          <w:lang w:val="it-IT"/>
        </w:rPr>
        <w:t xml:space="preserve">Il cuore </w:t>
      </w:r>
      <w:r w:rsidR="007E5FF8">
        <w:rPr>
          <w:rFonts w:ascii="Arial" w:hAnsi="Arial" w:cs="Arial"/>
          <w:sz w:val="20"/>
          <w:szCs w:val="20"/>
          <w:lang w:val="it-IT"/>
        </w:rPr>
        <w:t>di</w:t>
      </w:r>
      <w:r w:rsidRPr="00757C9E">
        <w:rPr>
          <w:rFonts w:ascii="Arial" w:hAnsi="Arial" w:cs="Arial"/>
          <w:sz w:val="20"/>
          <w:szCs w:val="20"/>
          <w:lang w:val="it-IT"/>
        </w:rPr>
        <w:t>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TVS Raider 125</w:t>
      </w:r>
      <w:r w:rsidRPr="00757C9E">
        <w:rPr>
          <w:rFonts w:ascii="Arial" w:hAnsi="Arial" w:cs="Arial"/>
          <w:sz w:val="20"/>
          <w:szCs w:val="20"/>
          <w:lang w:val="it-IT"/>
        </w:rPr>
        <w:t> è un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motore monocilindrico </w:t>
      </w:r>
      <w:r w:rsidRPr="00757C9E">
        <w:rPr>
          <w:rFonts w:ascii="Arial" w:hAnsi="Arial" w:cs="Arial"/>
          <w:sz w:val="20"/>
          <w:szCs w:val="20"/>
          <w:lang w:val="it-IT"/>
        </w:rPr>
        <w:t>a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4 tempi </w:t>
      </w:r>
      <w:r w:rsidRPr="00757C9E">
        <w:rPr>
          <w:rFonts w:ascii="Arial" w:hAnsi="Arial" w:cs="Arial"/>
          <w:sz w:val="20"/>
          <w:szCs w:val="20"/>
          <w:lang w:val="it-IT"/>
        </w:rPr>
        <w:t>da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124,8 cc</w:t>
      </w:r>
      <w:r w:rsidRPr="00757C9E">
        <w:rPr>
          <w:rFonts w:ascii="Arial" w:hAnsi="Arial" w:cs="Arial"/>
          <w:sz w:val="20"/>
          <w:szCs w:val="20"/>
          <w:lang w:val="it-IT"/>
        </w:rPr>
        <w:t>, raffreddato ad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aria e olio</w:t>
      </w:r>
      <w:r w:rsidRPr="00757C9E">
        <w:rPr>
          <w:rFonts w:ascii="Arial" w:hAnsi="Arial" w:cs="Arial"/>
          <w:sz w:val="20"/>
          <w:szCs w:val="20"/>
          <w:lang w:val="it-IT"/>
        </w:rPr>
        <w:t>, che eroga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11,2 CV a 7.500 giri/min</w:t>
      </w:r>
      <w:r w:rsidRPr="00757C9E">
        <w:rPr>
          <w:rFonts w:ascii="Arial" w:hAnsi="Arial" w:cs="Arial"/>
          <w:sz w:val="20"/>
          <w:szCs w:val="20"/>
          <w:lang w:val="it-IT"/>
        </w:rPr>
        <w:t> e una 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coppia </w:t>
      </w:r>
      <w:r w:rsidRPr="00757C9E">
        <w:rPr>
          <w:rFonts w:ascii="Arial" w:hAnsi="Arial" w:cs="Arial"/>
          <w:sz w:val="20"/>
          <w:szCs w:val="20"/>
          <w:lang w:val="it-IT"/>
        </w:rPr>
        <w:t>di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11,3 Nm a 6.000 giri/min</w:t>
      </w:r>
      <w:r w:rsidRPr="00757C9E">
        <w:rPr>
          <w:rFonts w:ascii="Arial" w:hAnsi="Arial" w:cs="Arial"/>
          <w:sz w:val="20"/>
          <w:szCs w:val="20"/>
          <w:lang w:val="it-IT"/>
        </w:rPr>
        <w:t>.</w:t>
      </w:r>
      <w:r w:rsidR="00B478E3">
        <w:rPr>
          <w:rFonts w:ascii="Arial" w:hAnsi="Arial" w:cs="Arial"/>
          <w:sz w:val="20"/>
          <w:szCs w:val="20"/>
          <w:lang w:val="it-IT"/>
        </w:rPr>
        <w:t xml:space="preserve"> </w:t>
      </w:r>
      <w:r w:rsidRPr="00757C9E">
        <w:rPr>
          <w:rFonts w:ascii="Arial" w:hAnsi="Arial" w:cs="Arial"/>
          <w:sz w:val="20"/>
          <w:szCs w:val="20"/>
          <w:lang w:val="it-IT"/>
        </w:rPr>
        <w:t>Il cambio a </w:t>
      </w:r>
      <w:proofErr w:type="gramStart"/>
      <w:r w:rsidRPr="00757C9E">
        <w:rPr>
          <w:rFonts w:ascii="Arial" w:hAnsi="Arial" w:cs="Arial"/>
          <w:b/>
          <w:bCs/>
          <w:sz w:val="20"/>
          <w:szCs w:val="20"/>
          <w:lang w:val="it-IT"/>
        </w:rPr>
        <w:t>5</w:t>
      </w:r>
      <w:proofErr w:type="gramEnd"/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marce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 assicura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fluidità 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e 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reattività</w:t>
      </w:r>
      <w:r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B478E3">
        <w:rPr>
          <w:rFonts w:ascii="Arial" w:hAnsi="Arial" w:cs="Arial"/>
          <w:sz w:val="20"/>
          <w:szCs w:val="20"/>
          <w:lang w:val="it-IT"/>
        </w:rPr>
        <w:t>a</w:t>
      </w:r>
      <w:r w:rsidR="0084099E" w:rsidRP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Pr="00757C9E">
        <w:rPr>
          <w:rFonts w:ascii="Arial" w:hAnsi="Arial" w:cs="Arial"/>
          <w:sz w:val="20"/>
          <w:szCs w:val="20"/>
          <w:lang w:val="it-IT"/>
        </w:rPr>
        <w:t>ogni regime, regalando un</w:t>
      </w:r>
      <w:r w:rsidRPr="00B478E3">
        <w:rPr>
          <w:rFonts w:ascii="Arial" w:hAnsi="Arial" w:cs="Arial"/>
          <w:sz w:val="20"/>
          <w:szCs w:val="20"/>
          <w:lang w:val="it-IT"/>
        </w:rPr>
        <w:t>'</w:t>
      </w:r>
      <w:r w:rsidRPr="00757C9E">
        <w:rPr>
          <w:rFonts w:ascii="Arial" w:hAnsi="Arial" w:cs="Arial"/>
          <w:b/>
          <w:bCs/>
          <w:sz w:val="20"/>
          <w:szCs w:val="20"/>
          <w:lang w:val="it-IT"/>
        </w:rPr>
        <w:t>esperienza di guida</w:t>
      </w:r>
      <w:r w:rsidR="00757C9E"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divertente </w:t>
      </w:r>
      <w:r w:rsidR="00757C9E" w:rsidRPr="00757C9E">
        <w:rPr>
          <w:rFonts w:ascii="Arial" w:hAnsi="Arial" w:cs="Arial"/>
          <w:sz w:val="20"/>
          <w:szCs w:val="20"/>
          <w:lang w:val="it-IT"/>
        </w:rPr>
        <w:t>e</w:t>
      </w:r>
      <w:r w:rsidR="00757C9E"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 sicura</w:t>
      </w:r>
      <w:r w:rsidRPr="00757C9E">
        <w:rPr>
          <w:rFonts w:ascii="Arial" w:hAnsi="Arial" w:cs="Arial"/>
          <w:sz w:val="20"/>
          <w:szCs w:val="20"/>
          <w:lang w:val="it-IT"/>
        </w:rPr>
        <w:t>, perfetta anche nel traffico urbano.</w:t>
      </w:r>
      <w:r w:rsidR="00120325">
        <w:rPr>
          <w:rFonts w:ascii="Arial" w:hAnsi="Arial" w:cs="Arial"/>
          <w:sz w:val="20"/>
          <w:szCs w:val="20"/>
          <w:lang w:val="it-IT"/>
        </w:rPr>
        <w:t xml:space="preserve"> </w:t>
      </w:r>
    </w:p>
    <w:p w14:paraId="27456979" w14:textId="77777777" w:rsidR="007D1DCD" w:rsidRDefault="007D1DCD" w:rsidP="00F509A3">
      <w:pPr>
        <w:jc w:val="both"/>
        <w:rPr>
          <w:rFonts w:ascii="Arial" w:hAnsi="Arial" w:cs="Arial"/>
          <w:b/>
          <w:bCs/>
          <w:sz w:val="21"/>
          <w:szCs w:val="21"/>
          <w:lang w:val="it-IT"/>
        </w:rPr>
      </w:pPr>
    </w:p>
    <w:p w14:paraId="68ECA7DC" w14:textId="2CEC1AE1" w:rsidR="00F509A3" w:rsidRPr="00F86B6B" w:rsidRDefault="00AB2B45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 xml:space="preserve">Tecnologia e sicurezza </w:t>
      </w:r>
      <w:r w:rsidR="00886EBB"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da moto “adulta”</w:t>
      </w:r>
    </w:p>
    <w:p w14:paraId="7E5E836D" w14:textId="45E0647B" w:rsidR="00F509A3" w:rsidRPr="00757C9E" w:rsidRDefault="00715E9D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>
        <w:rPr>
          <w:rFonts w:ascii="Arial" w:hAnsi="Arial" w:cs="Arial"/>
          <w:b/>
          <w:bCs/>
          <w:sz w:val="20"/>
          <w:szCs w:val="20"/>
          <w:lang w:val="it-IT"/>
        </w:rPr>
        <w:t xml:space="preserve">TVS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 xml:space="preserve">Raider </w:t>
      </w:r>
      <w:r>
        <w:rPr>
          <w:rFonts w:ascii="Arial" w:hAnsi="Arial" w:cs="Arial"/>
          <w:b/>
          <w:bCs/>
          <w:sz w:val="20"/>
          <w:szCs w:val="20"/>
          <w:lang w:val="it-IT"/>
        </w:rPr>
        <w:t xml:space="preserve">125 </w:t>
      </w:r>
      <w:r w:rsidR="00F509A3" w:rsidRPr="00757C9E">
        <w:rPr>
          <w:rFonts w:ascii="Arial" w:hAnsi="Arial" w:cs="Arial"/>
          <w:sz w:val="20"/>
          <w:szCs w:val="20"/>
          <w:lang w:val="it-IT"/>
        </w:rPr>
        <w:t>è dotata di una 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console LCD completamente digitale</w:t>
      </w:r>
      <w:r w:rsidR="00F509A3" w:rsidRPr="00757C9E">
        <w:rPr>
          <w:rFonts w:ascii="Arial" w:hAnsi="Arial" w:cs="Arial"/>
          <w:sz w:val="20"/>
          <w:szCs w:val="20"/>
          <w:lang w:val="it-IT"/>
        </w:rPr>
        <w:t>, progettata per offrire informazioni chiare e leggibili in ogni condizione di utilizzo.</w:t>
      </w:r>
      <w:r w:rsid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757C9E">
        <w:rPr>
          <w:rFonts w:ascii="Arial" w:hAnsi="Arial" w:cs="Arial"/>
          <w:sz w:val="20"/>
          <w:szCs w:val="20"/>
          <w:lang w:val="it-IT"/>
        </w:rPr>
        <w:t>La 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luce full LED</w:t>
      </w:r>
      <w:r w:rsidR="00757C9E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anteriore</w:t>
      </w:r>
      <w:r w:rsidR="00F509A3" w:rsidRPr="00757C9E">
        <w:rPr>
          <w:rFonts w:ascii="Arial" w:hAnsi="Arial" w:cs="Arial"/>
          <w:sz w:val="20"/>
          <w:szCs w:val="20"/>
          <w:lang w:val="it-IT"/>
        </w:rPr>
        <w:t> assicura</w:t>
      </w:r>
      <w:r w:rsidR="00757C9E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massima visibilità</w:t>
      </w:r>
      <w:r w:rsidR="002F10B9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2F10B9" w:rsidRPr="002F10B9">
        <w:rPr>
          <w:rFonts w:ascii="Arial" w:hAnsi="Arial" w:cs="Arial"/>
          <w:sz w:val="20"/>
          <w:szCs w:val="20"/>
          <w:lang w:val="it-IT"/>
        </w:rPr>
        <w:t>f</w:t>
      </w:r>
      <w:r w:rsidR="00DA77E5">
        <w:rPr>
          <w:rFonts w:ascii="Arial" w:hAnsi="Arial" w:cs="Arial"/>
          <w:sz w:val="20"/>
          <w:szCs w:val="20"/>
          <w:lang w:val="it-IT"/>
        </w:rPr>
        <w:t>r</w:t>
      </w:r>
      <w:r w:rsidR="002F10B9" w:rsidRPr="002F10B9">
        <w:rPr>
          <w:rFonts w:ascii="Arial" w:hAnsi="Arial" w:cs="Arial"/>
          <w:sz w:val="20"/>
          <w:szCs w:val="20"/>
          <w:lang w:val="it-IT"/>
        </w:rPr>
        <w:t>ontale</w:t>
      </w:r>
      <w:r w:rsidR="00F509A3" w:rsidRPr="002F10B9">
        <w:rPr>
          <w:rFonts w:ascii="Arial" w:hAnsi="Arial" w:cs="Arial"/>
          <w:sz w:val="20"/>
          <w:szCs w:val="20"/>
          <w:lang w:val="it-IT"/>
        </w:rPr>
        <w:t>,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 mentre il </w:t>
      </w:r>
      <w:r w:rsidR="00F509A3" w:rsidRPr="00757C9E">
        <w:rPr>
          <w:rFonts w:ascii="Arial" w:hAnsi="Arial" w:cs="Arial"/>
          <w:b/>
          <w:bCs/>
          <w:sz w:val="20"/>
          <w:szCs w:val="20"/>
          <w:lang w:val="it-IT"/>
        </w:rPr>
        <w:t>faro posteriore a LED ad ampia luminosità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 aumenta la </w:t>
      </w:r>
      <w:r w:rsidR="00F509A3" w:rsidRPr="002F10B9">
        <w:rPr>
          <w:rFonts w:ascii="Arial" w:hAnsi="Arial" w:cs="Arial"/>
          <w:b/>
          <w:bCs/>
          <w:sz w:val="20"/>
          <w:szCs w:val="20"/>
          <w:lang w:val="it-IT"/>
        </w:rPr>
        <w:t xml:space="preserve">sicurezza </w:t>
      </w:r>
      <w:r w:rsidR="002F10B9" w:rsidRPr="002F10B9">
        <w:rPr>
          <w:rFonts w:ascii="Arial" w:hAnsi="Arial" w:cs="Arial"/>
          <w:b/>
          <w:bCs/>
          <w:sz w:val="20"/>
          <w:szCs w:val="20"/>
          <w:lang w:val="it-IT"/>
        </w:rPr>
        <w:t>in ogni condizione di guida</w:t>
      </w:r>
      <w:r w:rsidR="002F10B9">
        <w:rPr>
          <w:rFonts w:ascii="Arial" w:hAnsi="Arial" w:cs="Arial"/>
          <w:sz w:val="20"/>
          <w:szCs w:val="20"/>
          <w:lang w:val="it-IT"/>
        </w:rPr>
        <w:t xml:space="preserve">, </w:t>
      </w:r>
      <w:r w:rsidR="00F509A3" w:rsidRPr="00757C9E">
        <w:rPr>
          <w:rFonts w:ascii="Arial" w:hAnsi="Arial" w:cs="Arial"/>
          <w:sz w:val="20"/>
          <w:szCs w:val="20"/>
          <w:lang w:val="it-IT"/>
        </w:rPr>
        <w:t xml:space="preserve">anche </w:t>
      </w:r>
      <w:r w:rsidR="002F10B9">
        <w:rPr>
          <w:rFonts w:ascii="Arial" w:hAnsi="Arial" w:cs="Arial"/>
          <w:sz w:val="20"/>
          <w:szCs w:val="20"/>
          <w:lang w:val="it-IT"/>
        </w:rPr>
        <w:t>durante le ore notturne con scarsa visibilità.</w:t>
      </w:r>
    </w:p>
    <w:p w14:paraId="25DF9850" w14:textId="77777777" w:rsidR="007E5FF8" w:rsidRDefault="007E5FF8" w:rsidP="00F509A3">
      <w:pPr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</w:p>
    <w:p w14:paraId="3252BA42" w14:textId="04575835" w:rsidR="00AB2B45" w:rsidRPr="00F86B6B" w:rsidRDefault="009469AD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Sicurezza avanza</w:t>
      </w:r>
      <w:r w:rsidR="007D1DCD"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ta</w:t>
      </w:r>
    </w:p>
    <w:p w14:paraId="08D0C381" w14:textId="54B06915" w:rsidR="00F509A3" w:rsidRPr="008C1EF7" w:rsidRDefault="00AB2B45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 w:rsidRPr="008C1EF7">
        <w:rPr>
          <w:rFonts w:ascii="Arial" w:hAnsi="Arial" w:cs="Arial"/>
          <w:sz w:val="20"/>
          <w:szCs w:val="20"/>
          <w:lang w:val="it-IT"/>
        </w:rPr>
        <w:t>Nonostante le dimensioni contenute</w:t>
      </w:r>
      <w:r w:rsidR="002F10B9">
        <w:rPr>
          <w:rFonts w:ascii="Arial" w:hAnsi="Arial" w:cs="Arial"/>
          <w:sz w:val="20"/>
          <w:szCs w:val="20"/>
          <w:lang w:val="it-IT"/>
        </w:rPr>
        <w:t xml:space="preserve"> della moto</w:t>
      </w:r>
      <w:r w:rsidRPr="008C1EF7">
        <w:rPr>
          <w:rFonts w:ascii="Arial" w:hAnsi="Arial" w:cs="Arial"/>
          <w:sz w:val="20"/>
          <w:szCs w:val="20"/>
          <w:lang w:val="it-IT"/>
        </w:rPr>
        <w:t>, il sistema di</w:t>
      </w:r>
      <w:r w:rsidR="00F509A3" w:rsidRPr="008C1EF7">
        <w:rPr>
          <w:rFonts w:ascii="Arial" w:hAnsi="Arial" w:cs="Arial"/>
          <w:sz w:val="20"/>
          <w:szCs w:val="20"/>
          <w:lang w:val="it-IT"/>
        </w:rPr>
        <w:t> 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sospensioni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e i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freni </w:t>
      </w:r>
      <w:r w:rsidR="001B685E">
        <w:rPr>
          <w:rFonts w:ascii="Arial" w:hAnsi="Arial" w:cs="Arial"/>
          <w:sz w:val="20"/>
          <w:szCs w:val="20"/>
          <w:lang w:val="it-IT"/>
        </w:rPr>
        <w:t xml:space="preserve">di </w:t>
      </w:r>
      <w:r w:rsidR="00D836F3" w:rsidRPr="00D836F3">
        <w:rPr>
          <w:rFonts w:ascii="Arial" w:hAnsi="Arial" w:cs="Arial"/>
          <w:b/>
          <w:bCs/>
          <w:sz w:val="20"/>
          <w:szCs w:val="20"/>
          <w:lang w:val="it-IT"/>
        </w:rPr>
        <w:t xml:space="preserve">TVS </w:t>
      </w:r>
      <w:r w:rsidR="001B685E" w:rsidRPr="001B685E">
        <w:rPr>
          <w:rFonts w:ascii="Arial" w:hAnsi="Arial" w:cs="Arial"/>
          <w:b/>
          <w:bCs/>
          <w:sz w:val="20"/>
          <w:szCs w:val="20"/>
          <w:lang w:val="it-IT"/>
        </w:rPr>
        <w:t>Raider 125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1B685E">
        <w:rPr>
          <w:rFonts w:ascii="Arial" w:hAnsi="Arial" w:cs="Arial"/>
          <w:sz w:val="20"/>
          <w:szCs w:val="20"/>
          <w:lang w:val="it-IT"/>
        </w:rPr>
        <w:t>è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Pr="00D836F3">
        <w:rPr>
          <w:rFonts w:ascii="Arial" w:hAnsi="Arial" w:cs="Arial"/>
          <w:sz w:val="20"/>
          <w:szCs w:val="20"/>
          <w:lang w:val="it-IT"/>
        </w:rPr>
        <w:t xml:space="preserve">di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livello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>avanzat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o</w:t>
      </w:r>
      <w:r w:rsidRPr="008C1EF7">
        <w:rPr>
          <w:rFonts w:ascii="Arial" w:hAnsi="Arial" w:cs="Arial"/>
          <w:sz w:val="20"/>
          <w:szCs w:val="20"/>
          <w:lang w:val="it-IT"/>
        </w:rPr>
        <w:t>, a garanzia di u</w:t>
      </w:r>
      <w:r w:rsidR="00493A94">
        <w:rPr>
          <w:rFonts w:ascii="Arial" w:hAnsi="Arial" w:cs="Arial"/>
          <w:sz w:val="20"/>
          <w:szCs w:val="20"/>
          <w:lang w:val="it-IT"/>
        </w:rPr>
        <w:t>n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a maggiore sicurezza in sella, anche </w:t>
      </w:r>
      <w:r w:rsidR="006C3313">
        <w:rPr>
          <w:rFonts w:ascii="Arial" w:hAnsi="Arial" w:cs="Arial"/>
          <w:sz w:val="20"/>
          <w:szCs w:val="20"/>
          <w:lang w:val="it-IT"/>
        </w:rPr>
        <w:t xml:space="preserve">sulle strade </w:t>
      </w:r>
      <w:r w:rsidRPr="008C1EF7">
        <w:rPr>
          <w:rFonts w:ascii="Arial" w:hAnsi="Arial" w:cs="Arial"/>
          <w:sz w:val="20"/>
          <w:szCs w:val="20"/>
          <w:lang w:val="it-IT"/>
        </w:rPr>
        <w:t>più sconness</w:t>
      </w:r>
      <w:r w:rsidR="006C3313">
        <w:rPr>
          <w:rFonts w:ascii="Arial" w:hAnsi="Arial" w:cs="Arial"/>
          <w:sz w:val="20"/>
          <w:szCs w:val="20"/>
          <w:lang w:val="it-IT"/>
        </w:rPr>
        <w:t>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in città. La</w:t>
      </w:r>
      <w:r w:rsidR="00F509A3" w:rsidRPr="008C1EF7">
        <w:rPr>
          <w:rFonts w:ascii="Arial" w:hAnsi="Arial" w:cs="Arial"/>
          <w:sz w:val="20"/>
          <w:szCs w:val="20"/>
          <w:lang w:val="it-IT"/>
        </w:rPr>
        <w:t> 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forcella telescopica </w:t>
      </w:r>
      <w:r w:rsidRPr="008C1EF7">
        <w:rPr>
          <w:rFonts w:ascii="Arial" w:hAnsi="Arial" w:cs="Arial"/>
          <w:sz w:val="20"/>
          <w:szCs w:val="20"/>
          <w:lang w:val="it-IT"/>
        </w:rPr>
        <w:t>con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boccole antifrizione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8C1EF7">
        <w:rPr>
          <w:rFonts w:ascii="Arial" w:hAnsi="Arial" w:cs="Arial"/>
          <w:sz w:val="20"/>
          <w:szCs w:val="20"/>
          <w:lang w:val="it-IT"/>
        </w:rPr>
        <w:t>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il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monoammortizzatore a gas regolabile 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su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>5 posizioni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garantiscono comfort e stabilità su ogni tipo di fondo stradale, mentre il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sistema frenante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772A25" w:rsidRPr="008C1EF7">
        <w:rPr>
          <w:rFonts w:ascii="Arial" w:hAnsi="Arial" w:cs="Arial"/>
          <w:sz w:val="20"/>
          <w:szCs w:val="20"/>
          <w:lang w:val="it-IT"/>
        </w:rPr>
        <w:t>si comp</w:t>
      </w:r>
      <w:r w:rsidR="00493A94">
        <w:rPr>
          <w:rFonts w:ascii="Arial" w:hAnsi="Arial" w:cs="Arial"/>
          <w:sz w:val="20"/>
          <w:szCs w:val="20"/>
          <w:lang w:val="it-IT"/>
        </w:rPr>
        <w:t>o</w:t>
      </w:r>
      <w:r w:rsidR="00772A25" w:rsidRPr="008C1EF7">
        <w:rPr>
          <w:rFonts w:ascii="Arial" w:hAnsi="Arial" w:cs="Arial"/>
          <w:sz w:val="20"/>
          <w:szCs w:val="20"/>
          <w:lang w:val="it-IT"/>
        </w:rPr>
        <w:t>ne di un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disco anteriore </w:t>
      </w:r>
      <w:r w:rsidR="00772A25" w:rsidRPr="008C1EF7">
        <w:rPr>
          <w:rFonts w:ascii="Arial" w:hAnsi="Arial" w:cs="Arial"/>
          <w:sz w:val="20"/>
          <w:szCs w:val="20"/>
          <w:lang w:val="it-IT"/>
        </w:rPr>
        <w:t>con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Ø 240 mm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772A25" w:rsidRPr="008C1EF7">
        <w:rPr>
          <w:rFonts w:ascii="Arial" w:hAnsi="Arial" w:cs="Arial"/>
          <w:sz w:val="20"/>
          <w:szCs w:val="20"/>
          <w:lang w:val="it-IT"/>
        </w:rPr>
        <w:t xml:space="preserve">e </w:t>
      </w:r>
      <w:r w:rsidR="00337A64">
        <w:rPr>
          <w:rFonts w:ascii="Arial" w:hAnsi="Arial" w:cs="Arial"/>
          <w:sz w:val="20"/>
          <w:szCs w:val="20"/>
          <w:lang w:val="it-IT"/>
        </w:rPr>
        <w:t xml:space="preserve">di </w:t>
      </w:r>
      <w:r w:rsidR="00772A25" w:rsidRPr="008C1EF7">
        <w:rPr>
          <w:rFonts w:ascii="Arial" w:hAnsi="Arial" w:cs="Arial"/>
          <w:sz w:val="20"/>
          <w:szCs w:val="20"/>
          <w:lang w:val="it-IT"/>
        </w:rPr>
        <w:t>un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tamburo posteriore </w:t>
      </w:r>
      <w:r w:rsidR="00F509A3" w:rsidRPr="008C1EF7">
        <w:rPr>
          <w:rFonts w:ascii="Arial" w:hAnsi="Arial" w:cs="Arial"/>
          <w:sz w:val="20"/>
          <w:szCs w:val="20"/>
          <w:lang w:val="it-IT"/>
        </w:rPr>
        <w:t>con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Ø 130 mm</w:t>
      </w:r>
      <w:r w:rsidR="00772A25" w:rsidRPr="008C1EF7">
        <w:rPr>
          <w:rFonts w:ascii="Arial" w:hAnsi="Arial" w:cs="Arial"/>
          <w:sz w:val="20"/>
          <w:szCs w:val="20"/>
          <w:lang w:val="it-IT"/>
        </w:rPr>
        <w:t>, che grazie alla</w:t>
      </w:r>
      <w:r w:rsidR="00D836F3">
        <w:rPr>
          <w:rFonts w:ascii="Arial" w:hAnsi="Arial" w:cs="Arial"/>
          <w:sz w:val="20"/>
          <w:szCs w:val="20"/>
          <w:lang w:val="it-IT"/>
        </w:rPr>
        <w:t xml:space="preserve"> t</w:t>
      </w:r>
      <w:r w:rsidR="00F509A3" w:rsidRPr="008C1EF7">
        <w:rPr>
          <w:rFonts w:ascii="Arial" w:hAnsi="Arial" w:cs="Arial"/>
          <w:sz w:val="20"/>
          <w:szCs w:val="20"/>
          <w:lang w:val="it-IT"/>
        </w:rPr>
        <w:t>ecnologia </w:t>
      </w:r>
      <w:proofErr w:type="spellStart"/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>Syncro</w:t>
      </w:r>
      <w:proofErr w:type="spellEnd"/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SBT</w:t>
      </w:r>
      <w:r w:rsidR="00493A94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garantisce una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>frenata combinata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più efficace e </w:t>
      </w:r>
      <w:r w:rsidR="00772A25" w:rsidRPr="008C1EF7">
        <w:rPr>
          <w:rFonts w:ascii="Arial" w:hAnsi="Arial" w:cs="Arial"/>
          <w:sz w:val="20"/>
          <w:szCs w:val="20"/>
          <w:lang w:val="it-IT"/>
        </w:rPr>
        <w:t>un maggiore controllo anche su strade bagnate o asfalto sdruciolevole.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 Completano l’assetto sportivo </w:t>
      </w:r>
      <w:r w:rsidR="00D836F3" w:rsidRPr="00D836F3">
        <w:rPr>
          <w:rFonts w:ascii="Arial" w:hAnsi="Arial" w:cs="Arial"/>
          <w:b/>
          <w:bCs/>
          <w:sz w:val="20"/>
          <w:szCs w:val="20"/>
          <w:lang w:val="it-IT"/>
        </w:rPr>
        <w:t>Raider 125</w:t>
      </w:r>
      <w:r w:rsidR="00D836F3">
        <w:rPr>
          <w:rFonts w:ascii="Arial" w:hAnsi="Arial" w:cs="Arial"/>
          <w:sz w:val="20"/>
          <w:szCs w:val="20"/>
          <w:lang w:val="it-IT"/>
        </w:rPr>
        <w:t xml:space="preserve"> 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le </w:t>
      </w:r>
      <w:r w:rsidR="000F2ADE" w:rsidRPr="008C1EF7">
        <w:rPr>
          <w:rFonts w:ascii="Arial" w:hAnsi="Arial" w:cs="Arial"/>
          <w:b/>
          <w:bCs/>
          <w:sz w:val="20"/>
          <w:szCs w:val="20"/>
          <w:lang w:val="it-IT"/>
        </w:rPr>
        <w:t>ruote tubeless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 da </w:t>
      </w:r>
      <w:r w:rsidR="000F2ADE" w:rsidRPr="008C1EF7">
        <w:rPr>
          <w:rFonts w:ascii="Arial" w:hAnsi="Arial" w:cs="Arial"/>
          <w:b/>
          <w:bCs/>
          <w:sz w:val="20"/>
          <w:szCs w:val="20"/>
          <w:lang w:val="it-IT"/>
        </w:rPr>
        <w:t>80/100-17”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0F2ADE" w:rsidRPr="00D836F3">
        <w:rPr>
          <w:rFonts w:ascii="Arial" w:hAnsi="Arial" w:cs="Arial"/>
          <w:sz w:val="20"/>
          <w:szCs w:val="20"/>
          <w:lang w:val="it-IT"/>
        </w:rPr>
        <w:t xml:space="preserve">all’anteriore 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e </w:t>
      </w:r>
      <w:r w:rsidR="000F2ADE" w:rsidRPr="008C1EF7">
        <w:rPr>
          <w:rFonts w:ascii="Arial" w:hAnsi="Arial" w:cs="Arial"/>
          <w:b/>
          <w:bCs/>
          <w:sz w:val="20"/>
          <w:szCs w:val="20"/>
          <w:lang w:val="it-IT"/>
        </w:rPr>
        <w:t>100/90-17”</w:t>
      </w:r>
      <w:r w:rsidR="000F2ADE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0F2ADE" w:rsidRPr="00D836F3">
        <w:rPr>
          <w:rFonts w:ascii="Arial" w:hAnsi="Arial" w:cs="Arial"/>
          <w:sz w:val="20"/>
          <w:szCs w:val="20"/>
          <w:lang w:val="it-IT"/>
        </w:rPr>
        <w:t>al posteriore</w:t>
      </w:r>
      <w:r w:rsidR="000F2ADE" w:rsidRPr="008C1EF7">
        <w:rPr>
          <w:rFonts w:ascii="Arial" w:hAnsi="Arial" w:cs="Arial"/>
          <w:sz w:val="20"/>
          <w:szCs w:val="20"/>
          <w:lang w:val="it-IT"/>
        </w:rPr>
        <w:t>.</w:t>
      </w:r>
    </w:p>
    <w:p w14:paraId="4BE8EDA6" w14:textId="77777777" w:rsidR="00F509A3" w:rsidRPr="008C1EF7" w:rsidRDefault="00F509A3" w:rsidP="00F509A3">
      <w:pPr>
        <w:jc w:val="both"/>
        <w:rPr>
          <w:rFonts w:ascii="Arial" w:hAnsi="Arial" w:cs="Arial"/>
          <w:sz w:val="20"/>
          <w:szCs w:val="20"/>
          <w:lang w:val="it-IT"/>
        </w:rPr>
      </w:pPr>
    </w:p>
    <w:p w14:paraId="7801244C" w14:textId="6941F0DE" w:rsidR="00F509A3" w:rsidRPr="00F86B6B" w:rsidRDefault="00AB2B45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Dimensioni e comfort di guida</w:t>
      </w:r>
    </w:p>
    <w:p w14:paraId="4E66CA40" w14:textId="77745FCC" w:rsidR="00F509A3" w:rsidRPr="00EC5D57" w:rsidRDefault="00F509A3" w:rsidP="00F509A3">
      <w:pPr>
        <w:jc w:val="both"/>
        <w:rPr>
          <w:rFonts w:ascii="Arial" w:hAnsi="Arial" w:cs="Arial"/>
          <w:sz w:val="20"/>
          <w:szCs w:val="20"/>
          <w:lang w:val="it-IT"/>
        </w:rPr>
      </w:pPr>
      <w:r w:rsidRPr="008C1EF7">
        <w:rPr>
          <w:rFonts w:ascii="Arial" w:hAnsi="Arial" w:cs="Arial"/>
          <w:sz w:val="20"/>
          <w:szCs w:val="20"/>
          <w:lang w:val="it-IT"/>
        </w:rPr>
        <w:t>Progettata per offrire maneggevolezza e comfort in ogni situazione</w:t>
      </w:r>
      <w:r w:rsidR="00AB2B45" w:rsidRPr="008C1EF7">
        <w:rPr>
          <w:rFonts w:ascii="Arial" w:hAnsi="Arial" w:cs="Arial"/>
          <w:sz w:val="20"/>
          <w:szCs w:val="20"/>
          <w:lang w:val="it-IT"/>
        </w:rPr>
        <w:t xml:space="preserve"> e per ogni motociclista che vi sale in sella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,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TVS Raider 125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337A64">
        <w:rPr>
          <w:rFonts w:ascii="Arial" w:hAnsi="Arial" w:cs="Arial"/>
          <w:sz w:val="20"/>
          <w:szCs w:val="20"/>
          <w:lang w:val="it-IT"/>
        </w:rPr>
        <w:t>ha</w:t>
      </w:r>
      <w:r w:rsidRPr="008C1EF7">
        <w:rPr>
          <w:rFonts w:ascii="Arial" w:hAnsi="Arial" w:cs="Arial"/>
          <w:sz w:val="20"/>
          <w:szCs w:val="20"/>
          <w:lang w:val="it-IT"/>
        </w:rPr>
        <w:t> un’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altezza sella </w:t>
      </w:r>
      <w:r w:rsidR="00AB2B45" w:rsidRPr="008C1EF7">
        <w:rPr>
          <w:rFonts w:ascii="Arial" w:hAnsi="Arial" w:cs="Arial"/>
          <w:sz w:val="20"/>
          <w:szCs w:val="20"/>
          <w:lang w:val="it-IT"/>
        </w:rPr>
        <w:t>a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781 mm</w:t>
      </w:r>
      <w:r w:rsidRPr="008C1EF7">
        <w:rPr>
          <w:rFonts w:ascii="Arial" w:hAnsi="Arial" w:cs="Arial"/>
          <w:sz w:val="20"/>
          <w:szCs w:val="20"/>
          <w:lang w:val="it-IT"/>
        </w:rPr>
        <w:t>, una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luce a terra di 190 mm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 e un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interasse </w:t>
      </w:r>
      <w:r w:rsidRPr="00337A64">
        <w:rPr>
          <w:rFonts w:ascii="Arial" w:hAnsi="Arial" w:cs="Arial"/>
          <w:sz w:val="20"/>
          <w:szCs w:val="20"/>
          <w:lang w:val="it-IT"/>
        </w:rPr>
        <w:t xml:space="preserve">di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1.326 mm</w:t>
      </w:r>
      <w:r w:rsidRPr="008C1EF7">
        <w:rPr>
          <w:rFonts w:ascii="Arial" w:hAnsi="Arial" w:cs="Arial"/>
          <w:sz w:val="20"/>
          <w:szCs w:val="20"/>
          <w:lang w:val="it-IT"/>
        </w:rPr>
        <w:t>.</w:t>
      </w:r>
      <w:r w:rsidR="00AB2B45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sz w:val="20"/>
          <w:szCs w:val="20"/>
          <w:lang w:val="it-IT"/>
        </w:rPr>
        <w:t>Il 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peso a secco </w:t>
      </w:r>
      <w:r w:rsidRPr="008C1EF7">
        <w:rPr>
          <w:rFonts w:ascii="Arial" w:hAnsi="Arial" w:cs="Arial"/>
          <w:sz w:val="20"/>
          <w:szCs w:val="20"/>
          <w:lang w:val="it-IT"/>
        </w:rPr>
        <w:t>è di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soli 123 kg</w:t>
      </w:r>
      <w:r w:rsidRPr="008C1EF7">
        <w:rPr>
          <w:rFonts w:ascii="Arial" w:hAnsi="Arial" w:cs="Arial"/>
          <w:sz w:val="20"/>
          <w:szCs w:val="20"/>
          <w:lang w:val="it-IT"/>
        </w:rPr>
        <w:t>, mentre il 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serbatoio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da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10 litri</w:t>
      </w:r>
      <w:r w:rsidRPr="008C1EF7">
        <w:rPr>
          <w:rFonts w:ascii="Arial" w:hAnsi="Arial" w:cs="Arial"/>
          <w:sz w:val="20"/>
          <w:szCs w:val="20"/>
          <w:lang w:val="it-IT"/>
        </w:rPr>
        <w:t> consente una buona autonomia per gli spostamenti urbani e</w:t>
      </w:r>
      <w:r w:rsidR="00337A64">
        <w:rPr>
          <w:rFonts w:ascii="Arial" w:hAnsi="Arial" w:cs="Arial"/>
          <w:sz w:val="20"/>
          <w:szCs w:val="20"/>
          <w:lang w:val="it-IT"/>
        </w:rPr>
        <w:t>d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extraurbani</w:t>
      </w:r>
      <w:r w:rsidR="00DA4D37">
        <w:rPr>
          <w:rFonts w:ascii="Arial" w:hAnsi="Arial" w:cs="Arial"/>
          <w:sz w:val="20"/>
          <w:szCs w:val="20"/>
          <w:lang w:val="it-IT"/>
        </w:rPr>
        <w:t xml:space="preserve">. </w:t>
      </w:r>
      <w:r w:rsidR="00DA4D37" w:rsidRPr="008C1EF7">
        <w:rPr>
          <w:rFonts w:ascii="Arial" w:hAnsi="Arial" w:cs="Arial"/>
          <w:sz w:val="20"/>
          <w:szCs w:val="20"/>
          <w:lang w:val="it-IT"/>
        </w:rPr>
        <w:t>Leggera, equilibrata e facile da guidare anche per i motociclisti di statura più bassa.</w:t>
      </w:r>
      <w:r w:rsidR="00EC5D57">
        <w:rPr>
          <w:rFonts w:ascii="Arial" w:hAnsi="Arial" w:cs="Arial"/>
          <w:sz w:val="20"/>
          <w:szCs w:val="20"/>
          <w:lang w:val="it-IT"/>
        </w:rPr>
        <w:t xml:space="preserve"> </w:t>
      </w:r>
      <w:r w:rsidR="007D1DCD" w:rsidRPr="00EC5D57">
        <w:rPr>
          <w:rFonts w:ascii="Arial" w:hAnsi="Arial" w:cs="Arial"/>
          <w:sz w:val="20"/>
          <w:szCs w:val="20"/>
          <w:lang w:val="it-IT"/>
        </w:rPr>
        <w:t xml:space="preserve">I </w:t>
      </w:r>
      <w:r w:rsidR="007D1DCD" w:rsidRPr="00120325">
        <w:rPr>
          <w:rFonts w:ascii="Arial" w:hAnsi="Arial" w:cs="Arial"/>
          <w:b/>
          <w:bCs/>
          <w:sz w:val="20"/>
          <w:szCs w:val="20"/>
          <w:lang w:val="it-IT"/>
        </w:rPr>
        <w:t>consumi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di </w:t>
      </w:r>
      <w:r w:rsidR="007D1DCD">
        <w:rPr>
          <w:rFonts w:ascii="Arial" w:hAnsi="Arial" w:cs="Arial"/>
          <w:b/>
          <w:bCs/>
          <w:sz w:val="20"/>
          <w:szCs w:val="20"/>
          <w:lang w:val="it-IT"/>
        </w:rPr>
        <w:t>Raider</w:t>
      </w:r>
      <w:r w:rsidR="007D1DCD" w:rsidRPr="007D1DCD">
        <w:rPr>
          <w:rFonts w:ascii="Arial" w:hAnsi="Arial" w:cs="Arial"/>
          <w:b/>
          <w:bCs/>
          <w:sz w:val="20"/>
          <w:szCs w:val="20"/>
          <w:lang w:val="it-IT"/>
        </w:rPr>
        <w:t xml:space="preserve"> 125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rappresentano un</w:t>
      </w:r>
      <w:r w:rsidR="00EC5D57">
        <w:rPr>
          <w:rFonts w:ascii="Arial" w:hAnsi="Arial" w:cs="Arial"/>
          <w:sz w:val="20"/>
          <w:szCs w:val="20"/>
          <w:lang w:val="it-IT"/>
        </w:rPr>
        <w:t xml:space="preserve"> altro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</w:t>
      </w:r>
      <w:r w:rsidR="007D1DCD" w:rsidRPr="007D1DCD">
        <w:rPr>
          <w:rFonts w:ascii="Arial" w:hAnsi="Arial" w:cs="Arial"/>
          <w:b/>
          <w:bCs/>
          <w:sz w:val="20"/>
          <w:szCs w:val="20"/>
          <w:lang w:val="it-IT"/>
        </w:rPr>
        <w:t>fattore di scelta importante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per una moto, soprattutt</w:t>
      </w:r>
      <w:r w:rsidR="00493A94">
        <w:rPr>
          <w:rFonts w:ascii="Arial" w:hAnsi="Arial" w:cs="Arial"/>
          <w:sz w:val="20"/>
          <w:szCs w:val="20"/>
          <w:lang w:val="it-IT"/>
        </w:rPr>
        <w:t>o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se si tratta del primo mezzo a due ruote. In sella alla </w:t>
      </w:r>
      <w:r w:rsidR="007D1DCD" w:rsidRPr="007D1DCD">
        <w:rPr>
          <w:rFonts w:ascii="Arial" w:hAnsi="Arial" w:cs="Arial"/>
          <w:b/>
          <w:bCs/>
          <w:sz w:val="20"/>
          <w:szCs w:val="20"/>
          <w:lang w:val="it-IT"/>
        </w:rPr>
        <w:t>entry level TVS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si percorrono circa </w:t>
      </w:r>
      <w:r w:rsidR="007D1DCD" w:rsidRPr="00120325">
        <w:rPr>
          <w:rFonts w:ascii="Arial" w:hAnsi="Arial" w:cs="Arial"/>
          <w:b/>
          <w:bCs/>
          <w:sz w:val="20"/>
          <w:szCs w:val="20"/>
          <w:lang w:val="it-IT"/>
        </w:rPr>
        <w:t>67 km/litro</w:t>
      </w:r>
      <w:r w:rsidR="00EC5D57" w:rsidRPr="00EC5D57">
        <w:rPr>
          <w:rFonts w:ascii="Arial" w:hAnsi="Arial" w:cs="Arial"/>
          <w:sz w:val="20"/>
          <w:szCs w:val="20"/>
          <w:lang w:val="it-IT"/>
        </w:rPr>
        <w:t xml:space="preserve">, quindi il motociclista può godersi liberamente il viaggio e i suoi giri </w:t>
      </w:r>
      <w:r w:rsidR="00EC5D57">
        <w:rPr>
          <w:rFonts w:ascii="Arial" w:hAnsi="Arial" w:cs="Arial"/>
          <w:sz w:val="20"/>
          <w:szCs w:val="20"/>
          <w:lang w:val="it-IT"/>
        </w:rPr>
        <w:t xml:space="preserve">in sella </w:t>
      </w:r>
      <w:r w:rsidR="00EC5D57" w:rsidRPr="00EC5D57">
        <w:rPr>
          <w:rFonts w:ascii="Arial" w:hAnsi="Arial" w:cs="Arial"/>
          <w:sz w:val="20"/>
          <w:szCs w:val="20"/>
          <w:lang w:val="it-IT"/>
        </w:rPr>
        <w:t>senza dover pensare costantemente al rifornimento.</w:t>
      </w:r>
    </w:p>
    <w:p w14:paraId="246F0EBC" w14:textId="77777777" w:rsidR="00DA4D37" w:rsidRDefault="00DA4D37" w:rsidP="00F509A3">
      <w:pPr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</w:p>
    <w:p w14:paraId="5869C65A" w14:textId="12CE5176" w:rsidR="00F509A3" w:rsidRPr="00F86B6B" w:rsidRDefault="00A11993" w:rsidP="00F509A3">
      <w:pPr>
        <w:jc w:val="both"/>
        <w:rPr>
          <w:rFonts w:ascii="Arial" w:hAnsi="Arial" w:cs="Arial"/>
          <w:b/>
          <w:bCs/>
          <w:color w:val="0070C0"/>
          <w:sz w:val="21"/>
          <w:szCs w:val="21"/>
          <w:lang w:val="it-IT"/>
        </w:rPr>
      </w:pPr>
      <w:r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Quattro</w:t>
      </w:r>
      <w:r w:rsidR="00DA77E5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 xml:space="preserve"> </w:t>
      </w:r>
      <w:r w:rsidR="006C29A9" w:rsidRPr="00F86B6B">
        <w:rPr>
          <w:rFonts w:ascii="Arial" w:hAnsi="Arial" w:cs="Arial"/>
          <w:b/>
          <w:bCs/>
          <w:color w:val="0070C0"/>
          <w:sz w:val="21"/>
          <w:szCs w:val="21"/>
          <w:lang w:val="it-IT"/>
        </w:rPr>
        <w:t>colorazioni di tendenza</w:t>
      </w:r>
    </w:p>
    <w:p w14:paraId="7D62AB80" w14:textId="3C858718" w:rsidR="00482F1D" w:rsidRPr="008C1EF7" w:rsidRDefault="006C29A9" w:rsidP="007D1DCD">
      <w:pPr>
        <w:jc w:val="both"/>
        <w:rPr>
          <w:rFonts w:ascii="Arial" w:hAnsi="Arial" w:cs="Arial"/>
          <w:sz w:val="20"/>
          <w:szCs w:val="20"/>
          <w:lang w:val="it-IT"/>
        </w:rPr>
      </w:pP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TVS Raider 125 </w:t>
      </w:r>
      <w:r w:rsidRPr="008C1EF7">
        <w:rPr>
          <w:rFonts w:ascii="Arial" w:hAnsi="Arial" w:cs="Arial"/>
          <w:sz w:val="20"/>
          <w:szCs w:val="20"/>
          <w:lang w:val="it-IT"/>
        </w:rPr>
        <w:t>si presenta con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A11993">
        <w:rPr>
          <w:rFonts w:ascii="Arial" w:hAnsi="Arial" w:cs="Arial"/>
          <w:b/>
          <w:bCs/>
          <w:sz w:val="20"/>
          <w:szCs w:val="20"/>
          <w:lang w:val="it-IT"/>
        </w:rPr>
        <w:t>quattro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colorazioni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="00F509A3" w:rsidRPr="008C1EF7">
        <w:rPr>
          <w:rFonts w:ascii="Arial" w:hAnsi="Arial" w:cs="Arial"/>
          <w:b/>
          <w:bCs/>
          <w:sz w:val="20"/>
          <w:szCs w:val="20"/>
          <w:lang w:val="it-IT"/>
        </w:rPr>
        <w:t>moderne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e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distintive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che conferiscono a questa </w:t>
      </w:r>
      <w:r w:rsidRPr="00EC5D57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 xml:space="preserve">piccola </w:t>
      </w:r>
      <w:r w:rsidR="00DA4D37" w:rsidRPr="00EC5D57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>street-</w:t>
      </w:r>
      <w:r w:rsidRPr="00EC5D57">
        <w:rPr>
          <w:rFonts w:ascii="Arial" w:hAnsi="Arial" w:cs="Arial"/>
          <w:b/>
          <w:bCs/>
          <w:i/>
          <w:iCs/>
          <w:sz w:val="20"/>
          <w:szCs w:val="20"/>
          <w:lang w:val="it-IT"/>
        </w:rPr>
        <w:t>naked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una connotazione di tendenza:</w:t>
      </w:r>
      <w:r w:rsidR="00F509A3" w:rsidRPr="008C1EF7">
        <w:rPr>
          <w:rFonts w:ascii="Arial" w:hAnsi="Arial" w:cs="Arial"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Wicked Black</w:t>
      </w:r>
      <w:r w:rsidR="007D1DCD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7D1DCD" w:rsidRPr="007D1DCD">
        <w:rPr>
          <w:rFonts w:ascii="Arial" w:hAnsi="Arial" w:cs="Arial"/>
          <w:sz w:val="20"/>
          <w:szCs w:val="20"/>
          <w:lang w:val="it-IT"/>
        </w:rPr>
        <w:t>(nero)</w:t>
      </w:r>
      <w:r w:rsidRPr="007D1DCD">
        <w:rPr>
          <w:rFonts w:ascii="Arial" w:hAnsi="Arial" w:cs="Arial"/>
          <w:sz w:val="20"/>
          <w:szCs w:val="20"/>
          <w:lang w:val="it-IT"/>
        </w:rPr>
        <w:t>,</w:t>
      </w:r>
      <w:r w:rsidR="00F86B6B"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Striking Red</w:t>
      </w:r>
      <w:r w:rsidRPr="008C1EF7">
        <w:rPr>
          <w:rFonts w:ascii="Arial" w:hAnsi="Arial" w:cs="Arial"/>
          <w:sz w:val="20"/>
          <w:szCs w:val="20"/>
          <w:lang w:val="it-IT"/>
        </w:rPr>
        <w:t> </w:t>
      </w:r>
      <w:r w:rsidR="007D1DCD">
        <w:rPr>
          <w:rFonts w:ascii="Arial" w:hAnsi="Arial" w:cs="Arial"/>
          <w:sz w:val="20"/>
          <w:szCs w:val="20"/>
          <w:lang w:val="it-IT"/>
        </w:rPr>
        <w:t>(rosso</w:t>
      </w:r>
      <w:r w:rsidR="00DA4D37">
        <w:rPr>
          <w:rFonts w:ascii="Arial" w:hAnsi="Arial" w:cs="Arial"/>
          <w:sz w:val="20"/>
          <w:szCs w:val="20"/>
          <w:lang w:val="it-IT"/>
        </w:rPr>
        <w:t xml:space="preserve">) </w:t>
      </w:r>
      <w:r w:rsidRPr="008C1EF7">
        <w:rPr>
          <w:rFonts w:ascii="Arial" w:hAnsi="Arial" w:cs="Arial"/>
          <w:sz w:val="20"/>
          <w:szCs w:val="20"/>
          <w:lang w:val="it-IT"/>
        </w:rPr>
        <w:t>e </w:t>
      </w:r>
      <w:proofErr w:type="spellStart"/>
      <w:r w:rsidRPr="008C1EF7">
        <w:rPr>
          <w:rFonts w:ascii="Arial" w:hAnsi="Arial" w:cs="Arial"/>
          <w:b/>
          <w:bCs/>
          <w:sz w:val="20"/>
          <w:szCs w:val="20"/>
          <w:lang w:val="it-IT"/>
        </w:rPr>
        <w:t>Blazing</w:t>
      </w:r>
      <w:proofErr w:type="spellEnd"/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Blue</w:t>
      </w:r>
      <w:r w:rsidRPr="008C1EF7">
        <w:rPr>
          <w:rFonts w:ascii="Arial" w:hAnsi="Arial" w:cs="Arial"/>
          <w:sz w:val="20"/>
          <w:szCs w:val="20"/>
          <w:lang w:val="it-IT"/>
        </w:rPr>
        <w:t> </w:t>
      </w:r>
      <w:r w:rsidR="007D1DCD">
        <w:rPr>
          <w:rFonts w:ascii="Arial" w:hAnsi="Arial" w:cs="Arial"/>
          <w:sz w:val="20"/>
          <w:szCs w:val="20"/>
          <w:lang w:val="it-IT"/>
        </w:rPr>
        <w:t>(blu)</w:t>
      </w:r>
      <w:r w:rsidR="00A11993">
        <w:rPr>
          <w:rFonts w:ascii="Arial" w:hAnsi="Arial" w:cs="Arial"/>
          <w:sz w:val="20"/>
          <w:szCs w:val="20"/>
          <w:lang w:val="it-IT"/>
        </w:rPr>
        <w:t xml:space="preserve"> e </w:t>
      </w:r>
      <w:proofErr w:type="spellStart"/>
      <w:r w:rsidR="00FB78E2" w:rsidRPr="00FB78E2">
        <w:rPr>
          <w:rFonts w:ascii="Arial" w:hAnsi="Arial" w:cs="Arial"/>
          <w:b/>
          <w:bCs/>
          <w:sz w:val="20"/>
          <w:szCs w:val="20"/>
          <w:lang w:val="it-IT"/>
        </w:rPr>
        <w:t>Fiery</w:t>
      </w:r>
      <w:proofErr w:type="spellEnd"/>
      <w:r w:rsidR="00FB78E2" w:rsidRPr="00FB78E2">
        <w:rPr>
          <w:rFonts w:ascii="Arial" w:hAnsi="Arial" w:cs="Arial"/>
          <w:b/>
          <w:bCs/>
          <w:sz w:val="20"/>
          <w:szCs w:val="20"/>
          <w:lang w:val="it-IT"/>
        </w:rPr>
        <w:t xml:space="preserve"> Yellow</w:t>
      </w:r>
      <w:r w:rsidR="00FB78E2">
        <w:rPr>
          <w:rFonts w:ascii="Arial" w:hAnsi="Arial" w:cs="Arial"/>
          <w:sz w:val="20"/>
          <w:szCs w:val="20"/>
          <w:lang w:val="it-IT"/>
        </w:rPr>
        <w:t xml:space="preserve"> </w:t>
      </w:r>
      <w:r w:rsidR="00A11993">
        <w:rPr>
          <w:rFonts w:ascii="Arial" w:hAnsi="Arial" w:cs="Arial"/>
          <w:sz w:val="20"/>
          <w:szCs w:val="20"/>
          <w:lang w:val="it-IT"/>
        </w:rPr>
        <w:t>(gialla)</w:t>
      </w:r>
      <w:r w:rsidR="00F86B6B">
        <w:rPr>
          <w:rFonts w:ascii="Arial" w:hAnsi="Arial" w:cs="Arial"/>
          <w:sz w:val="20"/>
          <w:szCs w:val="20"/>
          <w:lang w:val="it-IT"/>
        </w:rPr>
        <w:t xml:space="preserve">, tutte </w:t>
      </w:r>
      <w:r w:rsidRPr="008C1EF7">
        <w:rPr>
          <w:rFonts w:ascii="Arial" w:hAnsi="Arial" w:cs="Arial"/>
          <w:sz w:val="20"/>
          <w:szCs w:val="20"/>
          <w:lang w:val="it-IT"/>
        </w:rPr>
        <w:t>pronte ad accentu</w:t>
      </w:r>
      <w:r w:rsidR="00772A25" w:rsidRPr="008C1EF7">
        <w:rPr>
          <w:rFonts w:ascii="Arial" w:hAnsi="Arial" w:cs="Arial"/>
          <w:sz w:val="20"/>
          <w:szCs w:val="20"/>
          <w:lang w:val="it-IT"/>
        </w:rPr>
        <w:t>are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il carattere </w:t>
      </w:r>
      <w:r w:rsidR="00772A25" w:rsidRPr="008C1EF7">
        <w:rPr>
          <w:rFonts w:ascii="Arial" w:hAnsi="Arial" w:cs="Arial"/>
          <w:sz w:val="20"/>
          <w:szCs w:val="20"/>
          <w:lang w:val="it-IT"/>
        </w:rPr>
        <w:t xml:space="preserve">brioso </w:t>
      </w:r>
      <w:r w:rsidR="00F86B6B">
        <w:rPr>
          <w:rFonts w:ascii="Arial" w:hAnsi="Arial" w:cs="Arial"/>
          <w:sz w:val="20"/>
          <w:szCs w:val="20"/>
          <w:lang w:val="it-IT"/>
        </w:rPr>
        <w:t>di questo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modello.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sz w:val="20"/>
          <w:szCs w:val="20"/>
          <w:lang w:val="it-IT"/>
        </w:rPr>
        <w:t>Ogni dettaglio, dal </w:t>
      </w:r>
      <w:r w:rsidRPr="00DA4D37">
        <w:rPr>
          <w:rFonts w:ascii="Arial" w:hAnsi="Arial" w:cs="Arial"/>
          <w:b/>
          <w:bCs/>
          <w:sz w:val="20"/>
          <w:szCs w:val="20"/>
          <w:lang w:val="it-IT"/>
        </w:rPr>
        <w:t>faretto</w:t>
      </w:r>
      <w:r w:rsidR="007D1DCD" w:rsidRPr="00DA4D37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Pr="00DA4D37">
        <w:rPr>
          <w:rFonts w:ascii="Arial" w:hAnsi="Arial" w:cs="Arial"/>
          <w:b/>
          <w:bCs/>
          <w:sz w:val="20"/>
          <w:szCs w:val="20"/>
          <w:lang w:val="it-IT"/>
        </w:rPr>
        <w:t>compatto</w:t>
      </w:r>
      <w:r w:rsidR="00DA4D37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="00DA4D37" w:rsidRPr="00DA4D37">
        <w:rPr>
          <w:rFonts w:ascii="Arial" w:hAnsi="Arial" w:cs="Arial"/>
          <w:sz w:val="20"/>
          <w:szCs w:val="20"/>
          <w:lang w:val="it-IT"/>
        </w:rPr>
        <w:t>con un</w:t>
      </w:r>
      <w:r w:rsidR="00DA4D37">
        <w:rPr>
          <w:rFonts w:ascii="Arial" w:hAnsi="Arial" w:cs="Arial"/>
          <w:b/>
          <w:bCs/>
          <w:sz w:val="20"/>
          <w:szCs w:val="20"/>
          <w:lang w:val="it-IT"/>
        </w:rPr>
        <w:t xml:space="preserve"> design originale</w:t>
      </w:r>
      <w:r w:rsidRPr="008C1EF7">
        <w:rPr>
          <w:rFonts w:ascii="Arial" w:hAnsi="Arial" w:cs="Arial"/>
          <w:sz w:val="20"/>
          <w:szCs w:val="20"/>
          <w:lang w:val="it-IT"/>
        </w:rPr>
        <w:t> allo </w:t>
      </w:r>
      <w:r w:rsidRPr="00385FC8">
        <w:rPr>
          <w:rFonts w:ascii="Arial" w:hAnsi="Arial" w:cs="Arial"/>
          <w:b/>
          <w:bCs/>
          <w:sz w:val="20"/>
          <w:szCs w:val="20"/>
          <w:lang w:val="it-IT"/>
        </w:rPr>
        <w:t>scarico</w:t>
      </w:r>
      <w:r w:rsidR="00385FC8">
        <w:rPr>
          <w:rFonts w:ascii="Arial" w:hAnsi="Arial" w:cs="Arial"/>
          <w:sz w:val="20"/>
          <w:szCs w:val="20"/>
          <w:lang w:val="it-IT"/>
        </w:rPr>
        <w:t xml:space="preserve"> e</w:t>
      </w:r>
      <w:r w:rsidR="00DA4D37">
        <w:rPr>
          <w:rFonts w:ascii="Arial" w:hAnsi="Arial" w:cs="Arial"/>
          <w:sz w:val="20"/>
          <w:szCs w:val="20"/>
          <w:lang w:val="it-IT"/>
        </w:rPr>
        <w:t xml:space="preserve"> al </w:t>
      </w:r>
      <w:r w:rsidR="00DA4D37" w:rsidRPr="00385FC8">
        <w:rPr>
          <w:rFonts w:ascii="Arial" w:hAnsi="Arial" w:cs="Arial"/>
          <w:b/>
          <w:bCs/>
          <w:sz w:val="20"/>
          <w:szCs w:val="20"/>
          <w:lang w:val="it-IT"/>
        </w:rPr>
        <w:t>p</w:t>
      </w:r>
      <w:r w:rsidRPr="00385FC8">
        <w:rPr>
          <w:rFonts w:ascii="Arial" w:hAnsi="Arial" w:cs="Arial"/>
          <w:b/>
          <w:bCs/>
          <w:sz w:val="20"/>
          <w:szCs w:val="20"/>
          <w:lang w:val="it-IT"/>
        </w:rPr>
        <w:t>ortatarga integrato</w:t>
      </w:r>
      <w:r w:rsidRPr="008C1EF7">
        <w:rPr>
          <w:rFonts w:ascii="Arial" w:hAnsi="Arial" w:cs="Arial"/>
          <w:sz w:val="20"/>
          <w:szCs w:val="20"/>
          <w:lang w:val="it-IT"/>
        </w:rPr>
        <w:t>, è progettato per</w:t>
      </w:r>
      <w:r w:rsidR="007D1DCD">
        <w:rPr>
          <w:rFonts w:ascii="Arial" w:hAnsi="Arial" w:cs="Arial"/>
          <w:sz w:val="20"/>
          <w:szCs w:val="20"/>
          <w:lang w:val="it-IT"/>
        </w:rPr>
        <w:t xml:space="preserve">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esprimere energia, originalità e </w:t>
      </w:r>
      <w:r w:rsidR="00772A25" w:rsidRPr="008C1EF7">
        <w:rPr>
          <w:rFonts w:ascii="Arial" w:hAnsi="Arial" w:cs="Arial"/>
          <w:sz w:val="20"/>
          <w:szCs w:val="20"/>
          <w:lang w:val="it-IT"/>
        </w:rPr>
        <w:t xml:space="preserve">garantire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un forte impatto visivo, sia </w:t>
      </w:r>
      <w:r w:rsidR="00772A25" w:rsidRPr="008C1EF7">
        <w:rPr>
          <w:rFonts w:ascii="Arial" w:hAnsi="Arial" w:cs="Arial"/>
          <w:sz w:val="20"/>
          <w:szCs w:val="20"/>
          <w:lang w:val="it-IT"/>
        </w:rPr>
        <w:t>con la moto ferma che in movimento.</w:t>
      </w:r>
    </w:p>
    <w:p w14:paraId="13D316BA" w14:textId="77777777" w:rsidR="00757C9E" w:rsidRDefault="00757C9E" w:rsidP="00F509A3">
      <w:pPr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</w:p>
    <w:p w14:paraId="5242F04A" w14:textId="524F8B4A" w:rsidR="00757C9E" w:rsidRPr="00AE5351" w:rsidRDefault="00757C9E" w:rsidP="00757C9E">
      <w:pPr>
        <w:jc w:val="both"/>
        <w:rPr>
          <w:rFonts w:ascii="Arial" w:hAnsi="Arial" w:cs="Arial"/>
          <w:b/>
          <w:bCs/>
          <w:sz w:val="20"/>
          <w:szCs w:val="20"/>
          <w:lang w:val="it-IT"/>
        </w:rPr>
      </w:pPr>
      <w:r w:rsidRPr="008C1EF7">
        <w:rPr>
          <w:rFonts w:ascii="Arial" w:hAnsi="Arial" w:cs="Arial"/>
          <w:sz w:val="20"/>
          <w:szCs w:val="20"/>
          <w:lang w:val="it-IT"/>
        </w:rPr>
        <w:t xml:space="preserve">La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piccola</w:t>
      </w:r>
      <w:r>
        <w:rPr>
          <w:rFonts w:ascii="Arial" w:hAnsi="Arial" w:cs="Arial"/>
          <w:b/>
          <w:bCs/>
          <w:sz w:val="20"/>
          <w:szCs w:val="20"/>
          <w:lang w:val="it-IT"/>
        </w:rPr>
        <w:t xml:space="preserve"> na</w:t>
      </w:r>
      <w:r w:rsidR="00886EBB">
        <w:rPr>
          <w:rFonts w:ascii="Arial" w:hAnsi="Arial" w:cs="Arial"/>
          <w:b/>
          <w:bCs/>
          <w:sz w:val="20"/>
          <w:szCs w:val="20"/>
          <w:lang w:val="it-IT"/>
        </w:rPr>
        <w:t>k</w:t>
      </w:r>
      <w:r>
        <w:rPr>
          <w:rFonts w:ascii="Arial" w:hAnsi="Arial" w:cs="Arial"/>
          <w:b/>
          <w:bCs/>
          <w:sz w:val="20"/>
          <w:szCs w:val="20"/>
          <w:lang w:val="it-IT"/>
        </w:rPr>
        <w:t>ed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di casa TVS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è un’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espressione di stile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,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indipendenza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e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>libertà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. Non resta che approfondire tutte le 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peculiarità tecniche </w:t>
      </w:r>
      <w:r w:rsidRPr="008C1EF7">
        <w:rPr>
          <w:rFonts w:ascii="Arial" w:hAnsi="Arial" w:cs="Arial"/>
          <w:sz w:val="20"/>
          <w:szCs w:val="20"/>
          <w:lang w:val="it-IT"/>
        </w:rPr>
        <w:t>e</w:t>
      </w:r>
      <w:r w:rsidRPr="008C1EF7">
        <w:rPr>
          <w:rFonts w:ascii="Arial" w:hAnsi="Arial" w:cs="Arial"/>
          <w:b/>
          <w:bCs/>
          <w:sz w:val="20"/>
          <w:szCs w:val="20"/>
          <w:lang w:val="it-IT"/>
        </w:rPr>
        <w:t xml:space="preserve"> stilistiche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 sul sito </w:t>
      </w:r>
      <w:r w:rsidRPr="00F86B6B">
        <w:rPr>
          <w:rFonts w:ascii="Arial" w:hAnsi="Arial" w:cs="Arial"/>
          <w:b/>
          <w:bCs/>
          <w:color w:val="0070C0"/>
          <w:sz w:val="20"/>
          <w:szCs w:val="20"/>
          <w:lang w:val="it-IT"/>
        </w:rPr>
        <w:t xml:space="preserve">tvsmotor-italia.com </w:t>
      </w:r>
      <w:r w:rsidRPr="008C1EF7">
        <w:rPr>
          <w:rFonts w:ascii="Arial" w:hAnsi="Arial" w:cs="Arial"/>
          <w:sz w:val="20"/>
          <w:szCs w:val="20"/>
          <w:lang w:val="it-IT"/>
        </w:rPr>
        <w:t xml:space="preserve">e provarla </w:t>
      </w:r>
      <w:r w:rsidR="00B93B57">
        <w:rPr>
          <w:rFonts w:ascii="Arial" w:hAnsi="Arial" w:cs="Arial"/>
          <w:sz w:val="20"/>
          <w:szCs w:val="20"/>
          <w:lang w:val="it-IT"/>
        </w:rPr>
        <w:t>su strada.</w:t>
      </w:r>
      <w:r w:rsidR="00F86B6B">
        <w:rPr>
          <w:rFonts w:ascii="Arial" w:hAnsi="Arial" w:cs="Arial"/>
          <w:b/>
          <w:bCs/>
          <w:sz w:val="20"/>
          <w:szCs w:val="20"/>
          <w:lang w:val="it-IT"/>
        </w:rPr>
        <w:t xml:space="preserve"> </w:t>
      </w:r>
      <w:r w:rsidRPr="00AE5351">
        <w:rPr>
          <w:rFonts w:ascii="Arial" w:hAnsi="Arial" w:cs="Arial"/>
          <w:b/>
          <w:bCs/>
          <w:sz w:val="20"/>
          <w:szCs w:val="20"/>
          <w:lang w:val="it-IT"/>
        </w:rPr>
        <w:t>In sella a TVS Raider 125, la città si vive con una marcia in più.</w:t>
      </w:r>
    </w:p>
    <w:p w14:paraId="75286821" w14:textId="77777777" w:rsidR="00F86B6B" w:rsidRDefault="00F86B6B" w:rsidP="00F509A3">
      <w:pPr>
        <w:jc w:val="both"/>
        <w:rPr>
          <w:rFonts w:ascii="Arial" w:hAnsi="Arial" w:cs="Arial"/>
          <w:b/>
          <w:bCs/>
          <w:sz w:val="22"/>
          <w:szCs w:val="22"/>
          <w:lang w:val="it-IT"/>
        </w:rPr>
      </w:pPr>
    </w:p>
    <w:p w14:paraId="62BF340B" w14:textId="1564E695" w:rsidR="008C1EF7" w:rsidRPr="00F86B6B" w:rsidRDefault="00757C9E" w:rsidP="00F509A3">
      <w:pPr>
        <w:jc w:val="both"/>
        <w:rPr>
          <w:rFonts w:ascii="Arial" w:hAnsi="Arial" w:cs="Arial"/>
          <w:b/>
          <w:bCs/>
          <w:sz w:val="18"/>
          <w:szCs w:val="18"/>
          <w:lang w:val="it-IT"/>
        </w:rPr>
      </w:pPr>
      <w:r w:rsidRPr="00F86B6B">
        <w:rPr>
          <w:rFonts w:ascii="Arial" w:hAnsi="Arial" w:cs="Arial"/>
          <w:b/>
          <w:bCs/>
          <w:sz w:val="18"/>
          <w:szCs w:val="18"/>
          <w:lang w:val="it-IT"/>
        </w:rPr>
        <w:t xml:space="preserve">(*) Esempio di finanziamento </w:t>
      </w:r>
      <w:r w:rsidR="008C1EF7" w:rsidRPr="00F86B6B">
        <w:rPr>
          <w:rFonts w:ascii="Arial" w:hAnsi="Arial" w:cs="Arial"/>
          <w:b/>
          <w:bCs/>
          <w:sz w:val="18"/>
          <w:szCs w:val="18"/>
          <w:lang w:val="it-IT"/>
        </w:rPr>
        <w:t xml:space="preserve">TVS Raider 125 </w:t>
      </w:r>
    </w:p>
    <w:p w14:paraId="2DCAAF18" w14:textId="718B3433" w:rsidR="008C1EF7" w:rsidRPr="004342E0" w:rsidRDefault="008C4602" w:rsidP="00F509A3">
      <w:pPr>
        <w:jc w:val="both"/>
        <w:rPr>
          <w:rFonts w:ascii="Arial" w:hAnsi="Arial" w:cs="Arial"/>
          <w:color w:val="212121"/>
          <w:sz w:val="18"/>
          <w:szCs w:val="18"/>
          <w:lang w:val="it-IT"/>
        </w:rPr>
      </w:pPr>
      <w:r w:rsidRPr="00F86B6B">
        <w:rPr>
          <w:rFonts w:ascii="Arial" w:hAnsi="Arial" w:cs="Arial"/>
          <w:sz w:val="18"/>
          <w:szCs w:val="18"/>
          <w:lang w:val="it-IT"/>
        </w:rPr>
        <w:t xml:space="preserve">Esempio di finanziamento - Prezzo € </w:t>
      </w:r>
      <w:r w:rsidR="00F86B6B" w:rsidRPr="00F86B6B">
        <w:rPr>
          <w:rFonts w:ascii="Arial" w:hAnsi="Arial" w:cs="Arial"/>
          <w:sz w:val="18"/>
          <w:szCs w:val="18"/>
          <w:lang w:val="it-IT"/>
        </w:rPr>
        <w:t>1.990,00</w:t>
      </w:r>
      <w:r w:rsidRPr="00F86B6B">
        <w:rPr>
          <w:rFonts w:ascii="Arial" w:hAnsi="Arial" w:cs="Arial"/>
          <w:sz w:val="18"/>
          <w:szCs w:val="18"/>
          <w:lang w:val="it-IT"/>
        </w:rPr>
        <w:t xml:space="preserve">, </w:t>
      </w:r>
      <w:r w:rsidR="00F86B6B" w:rsidRPr="004342E0">
        <w:rPr>
          <w:rFonts w:ascii="Arial" w:hAnsi="Arial" w:cs="Arial"/>
          <w:color w:val="212121"/>
          <w:sz w:val="18"/>
          <w:szCs w:val="18"/>
          <w:lang w:val="it-IT"/>
        </w:rPr>
        <w:t>da restituire in 30 rate mensili ognuna di € 73,63; importo totale dovuto dal consumatore € 2.304,42. TAN 0,000 % (tasso fisso) - TAEG 10,180 % (tasso fisso). Spese comprese nel costo totale del credito: interessi € 0,00, di cui € 0,00 quali interessi di preammortamento, istruttoria € 218,90, incasso rata € 3,00 cad. a mezzo SDD, produzione e invio lettera conferma contratto € 0.00; comunicazione periodica annuale € cad.; imposta sostitutiva (o imposta di bollo): € 5,52. Offerta valida presso i Rive</w:t>
      </w:r>
      <w:r w:rsidR="00DA77E5">
        <w:rPr>
          <w:rFonts w:ascii="Arial" w:hAnsi="Arial" w:cs="Arial"/>
          <w:color w:val="212121"/>
          <w:sz w:val="18"/>
          <w:szCs w:val="18"/>
          <w:lang w:val="it-IT"/>
        </w:rPr>
        <w:t>nd</w:t>
      </w:r>
      <w:r w:rsidR="00F86B6B" w:rsidRPr="004342E0">
        <w:rPr>
          <w:rFonts w:ascii="Arial" w:hAnsi="Arial" w:cs="Arial"/>
          <w:color w:val="212121"/>
          <w:sz w:val="18"/>
          <w:szCs w:val="18"/>
          <w:lang w:val="it-IT"/>
        </w:rPr>
        <w:t xml:space="preserve">itori Autorizzati TVS aderenti, fino al 31/12/2025. </w:t>
      </w:r>
      <w:r w:rsidRPr="00F86B6B">
        <w:rPr>
          <w:rFonts w:ascii="Arial" w:hAnsi="Arial" w:cs="Arial"/>
          <w:sz w:val="18"/>
          <w:szCs w:val="18"/>
          <w:lang w:val="it-IT"/>
        </w:rPr>
        <w:t>Condizioni contrattuali ed economiche in "Informazioni Europee di Base sul Credito ai Consumatori" presso la rete di vendita e sul sito </w:t>
      </w:r>
      <w:hyperlink r:id="rId11" w:history="1">
        <w:r w:rsidRPr="00F86B6B">
          <w:rPr>
            <w:rStyle w:val="Collegamentoipertestuale"/>
            <w:rFonts w:ascii="Arial" w:hAnsi="Arial" w:cs="Arial"/>
            <w:sz w:val="18"/>
            <w:szCs w:val="18"/>
            <w:lang w:val="it-IT"/>
          </w:rPr>
          <w:t>www.santanderconsumer.it</w:t>
        </w:r>
      </w:hyperlink>
      <w:r w:rsidRPr="00F86B6B">
        <w:rPr>
          <w:rFonts w:ascii="Arial" w:hAnsi="Arial" w:cs="Arial"/>
          <w:sz w:val="18"/>
          <w:szCs w:val="18"/>
          <w:lang w:val="it-IT"/>
        </w:rPr>
        <w:t>, sez. Trasparenza. Salvo approvazione di Santander Consumer Bank.</w:t>
      </w:r>
    </w:p>
    <w:p w14:paraId="75627A62" w14:textId="77777777" w:rsidR="00F86B6B" w:rsidRPr="004342E0" w:rsidRDefault="00F86B6B" w:rsidP="00F509A3">
      <w:pPr>
        <w:jc w:val="both"/>
        <w:rPr>
          <w:rFonts w:ascii="Aptos" w:hAnsi="Aptos"/>
          <w:color w:val="212121"/>
          <w:sz w:val="22"/>
          <w:szCs w:val="22"/>
          <w:lang w:val="it-IT"/>
        </w:rPr>
      </w:pPr>
    </w:p>
    <w:p w14:paraId="5C7C063D" w14:textId="7EC5628B" w:rsidR="00F509A3" w:rsidRPr="008C1EF7" w:rsidRDefault="00F509A3" w:rsidP="00F509A3">
      <w:pPr>
        <w:jc w:val="both"/>
        <w:rPr>
          <w:rFonts w:ascii="Arial" w:hAnsi="Arial" w:cs="Arial"/>
          <w:b/>
          <w:bCs/>
          <w:noProof/>
          <w:color w:val="000000" w:themeColor="text1"/>
          <w:sz w:val="15"/>
          <w:szCs w:val="15"/>
          <w:lang w:val="it-IT"/>
        </w:rPr>
      </w:pPr>
      <w:r w:rsidRPr="008C1EF7">
        <w:rPr>
          <w:rFonts w:ascii="Arial" w:hAnsi="Arial" w:cs="Arial"/>
          <w:b/>
          <w:bCs/>
          <w:noProof/>
          <w:color w:val="000000" w:themeColor="text1"/>
          <w:sz w:val="15"/>
          <w:szCs w:val="15"/>
          <w:lang w:val="it-IT"/>
        </w:rPr>
        <w:t>TVS MOTOR COMPANY</w:t>
      </w:r>
    </w:p>
    <w:p w14:paraId="320030C9" w14:textId="25FD0731" w:rsidR="00347665" w:rsidRPr="008C1EF7" w:rsidRDefault="00F509A3" w:rsidP="00772A25">
      <w:pPr>
        <w:jc w:val="both"/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</w:pP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TVS Motor Company (BSE: 532343 | NSE: TVSMOTOR) è il </w:t>
      </w:r>
      <w:r w:rsidR="00F86B6B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quarto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produttore mondiale di veicoli a due e tre ruote che punta a promuovere il progresso attraverso la mobilità sostenibile. Forte di una tradizione di fiducia, innovazione e attenzione al cliente che dura da oltre 100 anni, è una delle aziende di mobilità globale in più rapida crescita, con una presenza in oltre 90 paesi. Dagli spostamenti urbani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al racing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, TVSM offre un'ampia gamma di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soluzioni per la mobilità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progettat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e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per migliorare l'esperienza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di ogni cliente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. I suoi impianti di produzione all'avanguardia in India e Indonesia, che insieme possono produrre fino a 5,5 milioni di veicoli all'anno, sono un punto di riferimento in termini di qualità. TVSM è l'unica azienda di veicoli a due ruote in India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i cui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stabilimenti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sono 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certificati dal Japan Institute of Plant Maintenance, nonché l'unico marchio di veicoli a due ruote ad aver vinto il prestigioso Deming Prize per la qualità. I suoi prodotti sono costantemente in cima alle classifiche IQS, APEAL e Customer Service Satisfaction di J.D. Power. L'azienda possiede anche Norton Motorcycles, uno dei marchi britannici di motociclette più iconici,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oltre a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vanta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re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una forte presenza </w:t>
      </w:r>
      <w:r w:rsidR="00772A25"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>anche nella mobilità elettrica con</w:t>
      </w:r>
      <w:r w:rsidRPr="008C1EF7">
        <w:rPr>
          <w:rFonts w:ascii="Arial" w:hAnsi="Arial" w:cs="Arial"/>
          <w:noProof/>
          <w:color w:val="000000" w:themeColor="text1"/>
          <w:sz w:val="15"/>
          <w:szCs w:val="15"/>
          <w:lang w:val="it-IT"/>
        </w:rPr>
        <w:t xml:space="preserve"> Swiss E-Mobility Group (SEMG) ed EGO Movement, leader nel mercato svizzero delle e-bike.</w:t>
      </w:r>
    </w:p>
    <w:p w14:paraId="70AE4EC4" w14:textId="77777777" w:rsidR="00772A25" w:rsidRPr="008C1EF7" w:rsidRDefault="00772A25" w:rsidP="009D0728">
      <w:pPr>
        <w:pStyle w:val="NormaleWeb"/>
        <w:spacing w:after="0" w:line="271" w:lineRule="auto"/>
        <w:jc w:val="both"/>
        <w:rPr>
          <w:rFonts w:ascii="Arial" w:hAnsi="Arial" w:cs="Arial"/>
          <w:sz w:val="20"/>
          <w:szCs w:val="20"/>
          <w:lang w:val="it-IT"/>
        </w:rPr>
      </w:pPr>
    </w:p>
    <w:p w14:paraId="1CF94743" w14:textId="1C1C692E" w:rsidR="009D0728" w:rsidRPr="00F86B6B" w:rsidRDefault="001904DE" w:rsidP="009D0728">
      <w:pPr>
        <w:pStyle w:val="NormaleWeb"/>
        <w:spacing w:after="0" w:line="271" w:lineRule="auto"/>
        <w:jc w:val="both"/>
        <w:rPr>
          <w:rFonts w:ascii="Arial" w:hAnsi="Arial" w:cs="Arial"/>
          <w:b/>
          <w:color w:val="000000"/>
          <w:sz w:val="20"/>
          <w:szCs w:val="20"/>
          <w:lang w:val="it-IT"/>
        </w:rPr>
      </w:pPr>
      <w:r w:rsidRPr="008C1EF7">
        <w:rPr>
          <w:rFonts w:ascii="Arial" w:hAnsi="Arial" w:cs="Arial"/>
          <w:b/>
          <w:color w:val="000000"/>
          <w:sz w:val="20"/>
          <w:szCs w:val="20"/>
          <w:lang w:val="it-IT"/>
        </w:rPr>
        <w:t xml:space="preserve">TVS </w:t>
      </w:r>
      <w:r w:rsidR="007D1DCD">
        <w:rPr>
          <w:rFonts w:ascii="Arial" w:hAnsi="Arial" w:cs="Arial"/>
          <w:b/>
          <w:color w:val="000000"/>
          <w:sz w:val="20"/>
          <w:szCs w:val="20"/>
          <w:lang w:val="it-IT"/>
        </w:rPr>
        <w:t>Motor Italia</w:t>
      </w:r>
      <w:r w:rsidR="00F86B6B">
        <w:rPr>
          <w:rFonts w:ascii="Arial" w:hAnsi="Arial" w:cs="Arial"/>
          <w:b/>
          <w:color w:val="000000"/>
          <w:sz w:val="20"/>
          <w:szCs w:val="20"/>
          <w:lang w:val="it-IT"/>
        </w:rPr>
        <w:t xml:space="preserve"> | </w:t>
      </w:r>
      <w:r w:rsidR="00347665" w:rsidRPr="008C1EF7">
        <w:rPr>
          <w:rFonts w:ascii="Arial" w:hAnsi="Arial" w:cs="Arial"/>
          <w:bCs/>
          <w:color w:val="000000"/>
          <w:sz w:val="20"/>
          <w:szCs w:val="20"/>
          <w:lang w:val="it-IT"/>
        </w:rPr>
        <w:t>Via Flaminia 54/56 | 00196 Roma (Italia)</w:t>
      </w:r>
      <w:r w:rsidR="007D1DCD">
        <w:rPr>
          <w:rFonts w:ascii="Arial" w:hAnsi="Arial" w:cs="Arial"/>
          <w:bCs/>
          <w:color w:val="000000"/>
          <w:sz w:val="20"/>
          <w:szCs w:val="20"/>
          <w:lang w:val="it-IT"/>
        </w:rPr>
        <w:t xml:space="preserve"> </w:t>
      </w:r>
    </w:p>
    <w:p w14:paraId="47890723" w14:textId="77777777" w:rsidR="00886EBB" w:rsidRPr="008C1EF7" w:rsidRDefault="00886EBB" w:rsidP="00EC5D57">
      <w:pPr>
        <w:pStyle w:val="NormaleWeb"/>
        <w:spacing w:after="0" w:line="216" w:lineRule="auto"/>
        <w:jc w:val="both"/>
        <w:rPr>
          <w:rFonts w:ascii="Arial" w:hAnsi="Arial" w:cs="Arial"/>
          <w:b/>
          <w:color w:val="000000"/>
          <w:sz w:val="20"/>
          <w:szCs w:val="20"/>
          <w:lang w:val="it-IT"/>
        </w:rPr>
      </w:pPr>
    </w:p>
    <w:p w14:paraId="28363BAF" w14:textId="77777777" w:rsidR="007D1DCD" w:rsidRPr="007D1DCD" w:rsidRDefault="001904DE" w:rsidP="009D0728">
      <w:pPr>
        <w:pStyle w:val="NormaleWeb"/>
        <w:spacing w:after="0" w:line="271" w:lineRule="auto"/>
        <w:jc w:val="both"/>
        <w:rPr>
          <w:rFonts w:ascii="Arial" w:hAnsi="Arial" w:cs="Arial"/>
          <w:b/>
          <w:color w:val="000000"/>
          <w:sz w:val="20"/>
          <w:szCs w:val="20"/>
          <w:lang w:val="en-US"/>
        </w:rPr>
      </w:pPr>
      <w:r w:rsidRPr="008C1EF7">
        <w:rPr>
          <w:rFonts w:ascii="Arial" w:hAnsi="Arial" w:cs="Arial"/>
          <w:b/>
          <w:color w:val="000000"/>
          <w:sz w:val="20"/>
          <w:szCs w:val="20"/>
          <w:lang w:val="en-US"/>
        </w:rPr>
        <w:t>Stefania Galli</w:t>
      </w:r>
      <w:r w:rsidR="007D1DCD">
        <w:rPr>
          <w:rFonts w:ascii="Arial" w:hAnsi="Arial" w:cs="Arial"/>
          <w:b/>
          <w:color w:val="000000"/>
          <w:sz w:val="20"/>
          <w:szCs w:val="20"/>
          <w:lang w:val="en-US"/>
        </w:rPr>
        <w:t xml:space="preserve"> | </w:t>
      </w:r>
      <w:r w:rsidRPr="007D1DCD">
        <w:rPr>
          <w:rFonts w:ascii="Arial" w:hAnsi="Arial" w:cs="Arial"/>
          <w:b/>
          <w:color w:val="000000"/>
          <w:sz w:val="20"/>
          <w:szCs w:val="20"/>
          <w:lang w:val="en-US"/>
        </w:rPr>
        <w:t xml:space="preserve">Marketing &amp; Communication </w:t>
      </w:r>
      <w:r w:rsidR="00F54B2B" w:rsidRPr="007D1DCD">
        <w:rPr>
          <w:rFonts w:ascii="Arial" w:hAnsi="Arial" w:cs="Arial"/>
          <w:b/>
          <w:color w:val="000000"/>
          <w:sz w:val="20"/>
          <w:szCs w:val="20"/>
          <w:lang w:val="en-US"/>
        </w:rPr>
        <w:t>Manage</w:t>
      </w:r>
      <w:r w:rsidR="00547EF7" w:rsidRPr="007D1DCD">
        <w:rPr>
          <w:rFonts w:ascii="Arial" w:hAnsi="Arial" w:cs="Arial"/>
          <w:b/>
          <w:color w:val="000000"/>
          <w:sz w:val="20"/>
          <w:szCs w:val="20"/>
          <w:lang w:val="en-US"/>
        </w:rPr>
        <w:t>r</w:t>
      </w:r>
    </w:p>
    <w:p w14:paraId="7A0DBF30" w14:textId="3A8AB5DA" w:rsidR="00EE5715" w:rsidRPr="007D1DCD" w:rsidRDefault="007D1DCD" w:rsidP="009D0728">
      <w:pPr>
        <w:pStyle w:val="NormaleWeb"/>
        <w:spacing w:after="0" w:line="271" w:lineRule="auto"/>
        <w:jc w:val="both"/>
        <w:rPr>
          <w:rFonts w:ascii="Arial" w:hAnsi="Arial" w:cs="Arial"/>
          <w:b/>
          <w:color w:val="000000"/>
          <w:sz w:val="20"/>
          <w:szCs w:val="20"/>
          <w:lang w:val="en-US"/>
        </w:rPr>
      </w:pPr>
      <w:hyperlink r:id="rId12" w:history="1">
        <w:r w:rsidRPr="00314236">
          <w:rPr>
            <w:rStyle w:val="Collegamentoipertestuale"/>
            <w:rFonts w:ascii="Arial" w:hAnsi="Arial" w:cs="Arial"/>
            <w:sz w:val="21"/>
            <w:szCs w:val="21"/>
            <w:lang w:val="en-US"/>
          </w:rPr>
          <w:t>stefania.galli@tvsmotor.com</w:t>
        </w:r>
      </w:hyperlink>
      <w:r w:rsidR="0047698E" w:rsidRPr="00772A25">
        <w:rPr>
          <w:rFonts w:ascii="Arial" w:hAnsi="Arial" w:cs="Arial"/>
          <w:color w:val="000000"/>
          <w:sz w:val="21"/>
          <w:szCs w:val="21"/>
          <w:lang w:val="en-US"/>
        </w:rPr>
        <w:t xml:space="preserve"> </w:t>
      </w:r>
      <w:r w:rsidR="00347665" w:rsidRPr="00772A25">
        <w:rPr>
          <w:rFonts w:ascii="Arial" w:hAnsi="Arial" w:cs="Arial"/>
          <w:color w:val="000000"/>
          <w:sz w:val="21"/>
          <w:szCs w:val="21"/>
          <w:lang w:val="en-US"/>
        </w:rPr>
        <w:t>|</w:t>
      </w:r>
      <w:r w:rsidR="00473EC8" w:rsidRPr="00772A25">
        <w:rPr>
          <w:rFonts w:ascii="Arial" w:hAnsi="Arial" w:cs="Arial"/>
          <w:color w:val="000000"/>
          <w:sz w:val="21"/>
          <w:szCs w:val="21"/>
          <w:lang w:val="en-US"/>
        </w:rPr>
        <w:t xml:space="preserve"> </w:t>
      </w:r>
      <w:r w:rsidR="00EE5715" w:rsidRPr="00772A25">
        <w:rPr>
          <w:rFonts w:ascii="Arial" w:hAnsi="Arial" w:cs="Arial"/>
          <w:color w:val="000000"/>
          <w:sz w:val="21"/>
          <w:szCs w:val="21"/>
          <w:lang w:val="en-US"/>
        </w:rPr>
        <w:t>+39 345.6320989</w:t>
      </w:r>
      <w:r w:rsidR="00772A25">
        <w:rPr>
          <w:rFonts w:ascii="Arial" w:hAnsi="Arial" w:cs="Arial"/>
          <w:color w:val="000000"/>
          <w:sz w:val="21"/>
          <w:szCs w:val="21"/>
          <w:lang w:val="en-US"/>
        </w:rPr>
        <w:t xml:space="preserve"> </w:t>
      </w:r>
      <w:r>
        <w:rPr>
          <w:rFonts w:ascii="Arial" w:hAnsi="Arial" w:cs="Arial"/>
          <w:color w:val="000000"/>
          <w:sz w:val="21"/>
          <w:szCs w:val="21"/>
          <w:lang w:val="en-US"/>
        </w:rPr>
        <w:t>| www</w:t>
      </w:r>
      <w:r w:rsidR="00DA77E5">
        <w:rPr>
          <w:rFonts w:ascii="Arial" w:hAnsi="Arial" w:cs="Arial"/>
          <w:color w:val="000000"/>
          <w:sz w:val="21"/>
          <w:szCs w:val="21"/>
          <w:lang w:val="en-US"/>
        </w:rPr>
        <w:t>.</w:t>
      </w:r>
      <w:r>
        <w:rPr>
          <w:rFonts w:ascii="Arial" w:hAnsi="Arial" w:cs="Arial"/>
          <w:color w:val="000000"/>
          <w:sz w:val="21"/>
          <w:szCs w:val="21"/>
          <w:lang w:val="en-US"/>
        </w:rPr>
        <w:t>tvsmotor-italia.com</w:t>
      </w:r>
    </w:p>
    <w:sectPr w:rsidR="00EE5715" w:rsidRPr="007D1DCD" w:rsidSect="00757C9E">
      <w:headerReference w:type="default" r:id="rId13"/>
      <w:pgSz w:w="11906" w:h="16838"/>
      <w:pgMar w:top="1440" w:right="1440" w:bottom="576" w:left="1440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DB09E6" w14:textId="77777777" w:rsidR="00D76F5A" w:rsidRDefault="00D76F5A" w:rsidP="00D231E6">
      <w:r>
        <w:separator/>
      </w:r>
    </w:p>
  </w:endnote>
  <w:endnote w:type="continuationSeparator" w:id="0">
    <w:p w14:paraId="1002038D" w14:textId="77777777" w:rsidR="00D76F5A" w:rsidRDefault="00D76F5A" w:rsidP="00D231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330301" w14:textId="77777777" w:rsidR="00D76F5A" w:rsidRDefault="00D76F5A" w:rsidP="00D231E6">
      <w:r>
        <w:separator/>
      </w:r>
    </w:p>
  </w:footnote>
  <w:footnote w:type="continuationSeparator" w:id="0">
    <w:p w14:paraId="40FB4F9E" w14:textId="77777777" w:rsidR="00D76F5A" w:rsidRDefault="00D76F5A" w:rsidP="00D231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4728B7" w14:textId="77777777" w:rsidR="002C086C" w:rsidRDefault="002C086C" w:rsidP="003B580E">
    <w:pPr>
      <w:pStyle w:val="Intestazione"/>
      <w:rPr>
        <w:rFonts w:ascii="Arial" w:hAnsi="Arial" w:cs="Arial"/>
        <w:b/>
        <w:color w:val="17365D"/>
        <w:sz w:val="32"/>
        <w:szCs w:val="11"/>
      </w:rPr>
    </w:pPr>
  </w:p>
  <w:tbl>
    <w:tblPr>
      <w:tblStyle w:val="Grigliatabella"/>
      <w:tblW w:w="935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08"/>
      <w:gridCol w:w="4843"/>
    </w:tblGrid>
    <w:tr w:rsidR="002C086C" w14:paraId="27F9FB17" w14:textId="77777777" w:rsidTr="0084099E">
      <w:tc>
        <w:tcPr>
          <w:tcW w:w="4508" w:type="dxa"/>
        </w:tcPr>
        <w:p w14:paraId="56B22A50" w14:textId="77777777" w:rsidR="002C086C" w:rsidRPr="00A4211F" w:rsidRDefault="002C086C" w:rsidP="002C086C">
          <w:pPr>
            <w:pStyle w:val="Intestazione"/>
            <w:rPr>
              <w:rFonts w:ascii="Arial" w:hAnsi="Arial" w:cs="Arial"/>
              <w:b/>
              <w:color w:val="17365D"/>
              <w:sz w:val="28"/>
              <w:szCs w:val="28"/>
            </w:rPr>
          </w:pPr>
          <w:r w:rsidRPr="00A4211F">
            <w:rPr>
              <w:rFonts w:ascii="Arial" w:hAnsi="Arial" w:cs="Arial"/>
              <w:b/>
              <w:color w:val="17365D"/>
              <w:sz w:val="28"/>
              <w:szCs w:val="28"/>
            </w:rPr>
            <w:t xml:space="preserve">COMUNICATO </w:t>
          </w:r>
        </w:p>
        <w:p w14:paraId="031B5550" w14:textId="0FC58ECE" w:rsidR="002C086C" w:rsidRDefault="002C086C" w:rsidP="003B580E">
          <w:pPr>
            <w:pStyle w:val="Intestazione"/>
            <w:rPr>
              <w:rFonts w:ascii="Arial" w:hAnsi="Arial" w:cs="Arial"/>
              <w:b/>
              <w:color w:val="17365D"/>
              <w:sz w:val="32"/>
              <w:szCs w:val="11"/>
            </w:rPr>
          </w:pPr>
          <w:r w:rsidRPr="00A4211F">
            <w:rPr>
              <w:rFonts w:ascii="Arial" w:hAnsi="Arial" w:cs="Arial"/>
              <w:b/>
              <w:color w:val="17365D"/>
              <w:sz w:val="28"/>
              <w:szCs w:val="28"/>
            </w:rPr>
            <w:t>STAMPA</w:t>
          </w:r>
        </w:p>
      </w:tc>
      <w:tc>
        <w:tcPr>
          <w:tcW w:w="4843" w:type="dxa"/>
        </w:tcPr>
        <w:p w14:paraId="4AA49BCE" w14:textId="0063C0A6" w:rsidR="002C086C" w:rsidRDefault="00A16B57" w:rsidP="00A16B57">
          <w:pPr>
            <w:pStyle w:val="Intestazione"/>
            <w:jc w:val="center"/>
            <w:rPr>
              <w:rFonts w:ascii="Arial" w:hAnsi="Arial" w:cs="Arial"/>
              <w:b/>
              <w:color w:val="17365D"/>
              <w:sz w:val="32"/>
              <w:szCs w:val="11"/>
            </w:rPr>
          </w:pPr>
          <w:r>
            <w:rPr>
              <w:rFonts w:ascii="Arial" w:hAnsi="Arial" w:cs="Arial"/>
              <w:b/>
              <w:color w:val="17365D"/>
              <w:sz w:val="32"/>
              <w:szCs w:val="11"/>
            </w:rPr>
            <w:t xml:space="preserve">                     </w:t>
          </w:r>
          <w:r w:rsidR="002C086C">
            <w:rPr>
              <w:noProof/>
              <w:lang w:val="en-SG" w:eastAsia="en-SG"/>
            </w:rPr>
            <w:drawing>
              <wp:inline distT="0" distB="0" distL="0" distR="0" wp14:anchorId="38456567" wp14:editId="39070C89">
                <wp:extent cx="1418994" cy="263505"/>
                <wp:effectExtent l="0" t="0" r="0" b="3810"/>
                <wp:docPr id="1187870487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39986" cy="2674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BB9E840" w14:textId="6B014C2E" w:rsidR="00D231E6" w:rsidRPr="003B580E" w:rsidRDefault="00195ED4" w:rsidP="003B580E">
    <w:pPr>
      <w:pStyle w:val="Intestazione"/>
    </w:pPr>
    <w:r>
      <w:t>__________________________________________________________________________________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859C2"/>
    <w:multiLevelType w:val="hybridMultilevel"/>
    <w:tmpl w:val="81147E4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CEE3638"/>
    <w:multiLevelType w:val="hybridMultilevel"/>
    <w:tmpl w:val="6BBEDB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22EED"/>
    <w:multiLevelType w:val="hybridMultilevel"/>
    <w:tmpl w:val="D03894E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1363BD"/>
    <w:multiLevelType w:val="hybridMultilevel"/>
    <w:tmpl w:val="2CDC6B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40491E"/>
    <w:multiLevelType w:val="hybridMultilevel"/>
    <w:tmpl w:val="6AAA8FB2"/>
    <w:lvl w:ilvl="0" w:tplc="14EE3A5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883C0B"/>
    <w:multiLevelType w:val="hybridMultilevel"/>
    <w:tmpl w:val="88AA492A"/>
    <w:lvl w:ilvl="0" w:tplc="4BD21A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1F5C8E"/>
    <w:multiLevelType w:val="hybridMultilevel"/>
    <w:tmpl w:val="00A05B3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06F1FEA"/>
    <w:multiLevelType w:val="hybridMultilevel"/>
    <w:tmpl w:val="213EC896"/>
    <w:lvl w:ilvl="0" w:tplc="C5E446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D7ADF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8692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7D413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170AF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166BA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8C51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7CE0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E4A14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3D214E2"/>
    <w:multiLevelType w:val="multilevel"/>
    <w:tmpl w:val="9F0AE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E8433D"/>
    <w:multiLevelType w:val="hybridMultilevel"/>
    <w:tmpl w:val="838856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89535A"/>
    <w:multiLevelType w:val="hybridMultilevel"/>
    <w:tmpl w:val="C524A30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284D1A"/>
    <w:multiLevelType w:val="hybridMultilevel"/>
    <w:tmpl w:val="4F4224C2"/>
    <w:lvl w:ilvl="0" w:tplc="08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2" w15:restartNumberingAfterBreak="0">
    <w:nsid w:val="7CAD3FFD"/>
    <w:multiLevelType w:val="hybridMultilevel"/>
    <w:tmpl w:val="09D81CC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0360399">
    <w:abstractNumId w:val="6"/>
  </w:num>
  <w:num w:numId="2" w16cid:durableId="1395810025">
    <w:abstractNumId w:val="2"/>
  </w:num>
  <w:num w:numId="3" w16cid:durableId="1226837187">
    <w:abstractNumId w:val="8"/>
  </w:num>
  <w:num w:numId="4" w16cid:durableId="779299215">
    <w:abstractNumId w:val="11"/>
  </w:num>
  <w:num w:numId="5" w16cid:durableId="1384451129">
    <w:abstractNumId w:val="3"/>
  </w:num>
  <w:num w:numId="6" w16cid:durableId="1239901399">
    <w:abstractNumId w:val="9"/>
  </w:num>
  <w:num w:numId="7" w16cid:durableId="1624848392">
    <w:abstractNumId w:val="7"/>
  </w:num>
  <w:num w:numId="8" w16cid:durableId="288513251">
    <w:abstractNumId w:val="5"/>
  </w:num>
  <w:num w:numId="9" w16cid:durableId="1090470142">
    <w:abstractNumId w:val="4"/>
  </w:num>
  <w:num w:numId="10" w16cid:durableId="1393387025">
    <w:abstractNumId w:val="10"/>
  </w:num>
  <w:num w:numId="11" w16cid:durableId="1410539138">
    <w:abstractNumId w:val="1"/>
  </w:num>
  <w:num w:numId="12" w16cid:durableId="119037577">
    <w:abstractNumId w:val="0"/>
  </w:num>
  <w:num w:numId="13" w16cid:durableId="203569418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5"/>
  <w:hideSpellingErrors/>
  <w:hideGrammaticalError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47E7"/>
    <w:rsid w:val="00005320"/>
    <w:rsid w:val="00010B1F"/>
    <w:rsid w:val="000113EE"/>
    <w:rsid w:val="000129F5"/>
    <w:rsid w:val="00015811"/>
    <w:rsid w:val="00017313"/>
    <w:rsid w:val="000224DF"/>
    <w:rsid w:val="000243ED"/>
    <w:rsid w:val="000315E1"/>
    <w:rsid w:val="000347A5"/>
    <w:rsid w:val="0003502A"/>
    <w:rsid w:val="0004137F"/>
    <w:rsid w:val="00042AA2"/>
    <w:rsid w:val="00044F36"/>
    <w:rsid w:val="00054A85"/>
    <w:rsid w:val="00057624"/>
    <w:rsid w:val="00062C74"/>
    <w:rsid w:val="000643AE"/>
    <w:rsid w:val="000664E4"/>
    <w:rsid w:val="00070EF8"/>
    <w:rsid w:val="00071E97"/>
    <w:rsid w:val="000762F6"/>
    <w:rsid w:val="00077E26"/>
    <w:rsid w:val="00082D17"/>
    <w:rsid w:val="0008475E"/>
    <w:rsid w:val="00084C1C"/>
    <w:rsid w:val="000924CF"/>
    <w:rsid w:val="000959A5"/>
    <w:rsid w:val="00095EF5"/>
    <w:rsid w:val="00096274"/>
    <w:rsid w:val="000A1A59"/>
    <w:rsid w:val="000A350A"/>
    <w:rsid w:val="000A357B"/>
    <w:rsid w:val="000A35F0"/>
    <w:rsid w:val="000A6566"/>
    <w:rsid w:val="000B16C4"/>
    <w:rsid w:val="000B48B9"/>
    <w:rsid w:val="000B78C5"/>
    <w:rsid w:val="000C0617"/>
    <w:rsid w:val="000C58E9"/>
    <w:rsid w:val="000C5E1E"/>
    <w:rsid w:val="000D3D60"/>
    <w:rsid w:val="000D4818"/>
    <w:rsid w:val="000F069D"/>
    <w:rsid w:val="000F2ADE"/>
    <w:rsid w:val="000F3935"/>
    <w:rsid w:val="000F7A25"/>
    <w:rsid w:val="00100216"/>
    <w:rsid w:val="00100385"/>
    <w:rsid w:val="0010600C"/>
    <w:rsid w:val="001127AB"/>
    <w:rsid w:val="00112ABF"/>
    <w:rsid w:val="00115B1F"/>
    <w:rsid w:val="00120325"/>
    <w:rsid w:val="00122831"/>
    <w:rsid w:val="001238E1"/>
    <w:rsid w:val="001338C4"/>
    <w:rsid w:val="00133F35"/>
    <w:rsid w:val="001372B8"/>
    <w:rsid w:val="00150B0F"/>
    <w:rsid w:val="00150FEC"/>
    <w:rsid w:val="00152ABD"/>
    <w:rsid w:val="0015358E"/>
    <w:rsid w:val="001559EE"/>
    <w:rsid w:val="00155CF9"/>
    <w:rsid w:val="00156DCE"/>
    <w:rsid w:val="001601DE"/>
    <w:rsid w:val="00161E41"/>
    <w:rsid w:val="00170E84"/>
    <w:rsid w:val="00171705"/>
    <w:rsid w:val="0017219B"/>
    <w:rsid w:val="00172697"/>
    <w:rsid w:val="001728EC"/>
    <w:rsid w:val="001779B8"/>
    <w:rsid w:val="00182178"/>
    <w:rsid w:val="001901FD"/>
    <w:rsid w:val="001904DE"/>
    <w:rsid w:val="00192265"/>
    <w:rsid w:val="00195ED4"/>
    <w:rsid w:val="0019693F"/>
    <w:rsid w:val="001974CD"/>
    <w:rsid w:val="001A0C87"/>
    <w:rsid w:val="001A1523"/>
    <w:rsid w:val="001A5CA5"/>
    <w:rsid w:val="001A7F10"/>
    <w:rsid w:val="001B1171"/>
    <w:rsid w:val="001B685E"/>
    <w:rsid w:val="001C35DA"/>
    <w:rsid w:val="001C37A6"/>
    <w:rsid w:val="001C428E"/>
    <w:rsid w:val="001C696D"/>
    <w:rsid w:val="001C77ED"/>
    <w:rsid w:val="001D4626"/>
    <w:rsid w:val="001D6E0B"/>
    <w:rsid w:val="001E373B"/>
    <w:rsid w:val="001E3B11"/>
    <w:rsid w:val="001E3D84"/>
    <w:rsid w:val="001E5B81"/>
    <w:rsid w:val="001F0D9A"/>
    <w:rsid w:val="00202401"/>
    <w:rsid w:val="00212E05"/>
    <w:rsid w:val="00213395"/>
    <w:rsid w:val="00214BC6"/>
    <w:rsid w:val="002173F6"/>
    <w:rsid w:val="002309BF"/>
    <w:rsid w:val="0023165F"/>
    <w:rsid w:val="0023392D"/>
    <w:rsid w:val="00234CE0"/>
    <w:rsid w:val="002352B6"/>
    <w:rsid w:val="00241890"/>
    <w:rsid w:val="00242B84"/>
    <w:rsid w:val="00242EF6"/>
    <w:rsid w:val="00243709"/>
    <w:rsid w:val="002467B1"/>
    <w:rsid w:val="002574C9"/>
    <w:rsid w:val="00261C0B"/>
    <w:rsid w:val="00261F1E"/>
    <w:rsid w:val="0026222D"/>
    <w:rsid w:val="0026382D"/>
    <w:rsid w:val="00271EFD"/>
    <w:rsid w:val="0027379D"/>
    <w:rsid w:val="002746A4"/>
    <w:rsid w:val="00282472"/>
    <w:rsid w:val="00287A8E"/>
    <w:rsid w:val="002905A5"/>
    <w:rsid w:val="0029781B"/>
    <w:rsid w:val="002A21B6"/>
    <w:rsid w:val="002A34D6"/>
    <w:rsid w:val="002B293A"/>
    <w:rsid w:val="002B5D2D"/>
    <w:rsid w:val="002B69A9"/>
    <w:rsid w:val="002C086C"/>
    <w:rsid w:val="002C15EE"/>
    <w:rsid w:val="002C3045"/>
    <w:rsid w:val="002D2E92"/>
    <w:rsid w:val="002D3120"/>
    <w:rsid w:val="002D7E50"/>
    <w:rsid w:val="002F10B9"/>
    <w:rsid w:val="002F3C73"/>
    <w:rsid w:val="002F7F99"/>
    <w:rsid w:val="00301F01"/>
    <w:rsid w:val="0030259D"/>
    <w:rsid w:val="00305625"/>
    <w:rsid w:val="00307345"/>
    <w:rsid w:val="00317754"/>
    <w:rsid w:val="003248F4"/>
    <w:rsid w:val="00324D2A"/>
    <w:rsid w:val="0033097F"/>
    <w:rsid w:val="003350F0"/>
    <w:rsid w:val="0033556E"/>
    <w:rsid w:val="003376A1"/>
    <w:rsid w:val="00337A64"/>
    <w:rsid w:val="00343044"/>
    <w:rsid w:val="00344E32"/>
    <w:rsid w:val="00346D9B"/>
    <w:rsid w:val="00347665"/>
    <w:rsid w:val="00350B33"/>
    <w:rsid w:val="00355289"/>
    <w:rsid w:val="00361F12"/>
    <w:rsid w:val="00362038"/>
    <w:rsid w:val="0036256A"/>
    <w:rsid w:val="00366DB6"/>
    <w:rsid w:val="00366FB5"/>
    <w:rsid w:val="003700A2"/>
    <w:rsid w:val="00372881"/>
    <w:rsid w:val="00377E7D"/>
    <w:rsid w:val="003813CA"/>
    <w:rsid w:val="0038267F"/>
    <w:rsid w:val="003838A8"/>
    <w:rsid w:val="00385FC8"/>
    <w:rsid w:val="00391D3E"/>
    <w:rsid w:val="003A2DE8"/>
    <w:rsid w:val="003A72C5"/>
    <w:rsid w:val="003B144F"/>
    <w:rsid w:val="003B2F72"/>
    <w:rsid w:val="003B580E"/>
    <w:rsid w:val="003B5D0D"/>
    <w:rsid w:val="003C0B8B"/>
    <w:rsid w:val="003C369A"/>
    <w:rsid w:val="003D0FFE"/>
    <w:rsid w:val="003D26C0"/>
    <w:rsid w:val="003D5219"/>
    <w:rsid w:val="003D5F36"/>
    <w:rsid w:val="003D6F44"/>
    <w:rsid w:val="003E4417"/>
    <w:rsid w:val="003E542A"/>
    <w:rsid w:val="003E77E3"/>
    <w:rsid w:val="003F122D"/>
    <w:rsid w:val="003F1398"/>
    <w:rsid w:val="003F1F1F"/>
    <w:rsid w:val="003F44B7"/>
    <w:rsid w:val="0041221E"/>
    <w:rsid w:val="00422C8E"/>
    <w:rsid w:val="00424A8A"/>
    <w:rsid w:val="004342E0"/>
    <w:rsid w:val="004352D0"/>
    <w:rsid w:val="00435E9E"/>
    <w:rsid w:val="00437352"/>
    <w:rsid w:val="00442B91"/>
    <w:rsid w:val="00453E11"/>
    <w:rsid w:val="004574E3"/>
    <w:rsid w:val="004578B9"/>
    <w:rsid w:val="00463DD4"/>
    <w:rsid w:val="00465CAA"/>
    <w:rsid w:val="00473EC8"/>
    <w:rsid w:val="0047698E"/>
    <w:rsid w:val="00482F1D"/>
    <w:rsid w:val="004832C1"/>
    <w:rsid w:val="00486083"/>
    <w:rsid w:val="00490FF1"/>
    <w:rsid w:val="00493A94"/>
    <w:rsid w:val="00495BDD"/>
    <w:rsid w:val="00497C34"/>
    <w:rsid w:val="004A07AF"/>
    <w:rsid w:val="004A2FA0"/>
    <w:rsid w:val="004A3646"/>
    <w:rsid w:val="004A3D48"/>
    <w:rsid w:val="004A7ABF"/>
    <w:rsid w:val="004B4E34"/>
    <w:rsid w:val="004C0020"/>
    <w:rsid w:val="004C6AA0"/>
    <w:rsid w:val="004D4A27"/>
    <w:rsid w:val="004E0B0B"/>
    <w:rsid w:val="004E4324"/>
    <w:rsid w:val="004E5EA6"/>
    <w:rsid w:val="004F18DC"/>
    <w:rsid w:val="0050459E"/>
    <w:rsid w:val="0050672C"/>
    <w:rsid w:val="005069AC"/>
    <w:rsid w:val="00511527"/>
    <w:rsid w:val="005138EE"/>
    <w:rsid w:val="0051711E"/>
    <w:rsid w:val="00531BF6"/>
    <w:rsid w:val="005321FF"/>
    <w:rsid w:val="00535550"/>
    <w:rsid w:val="0054680B"/>
    <w:rsid w:val="00547EF7"/>
    <w:rsid w:val="0055333C"/>
    <w:rsid w:val="00555B6C"/>
    <w:rsid w:val="00555BB1"/>
    <w:rsid w:val="0055683D"/>
    <w:rsid w:val="005574B0"/>
    <w:rsid w:val="005645A2"/>
    <w:rsid w:val="0056667D"/>
    <w:rsid w:val="005710E9"/>
    <w:rsid w:val="00572A09"/>
    <w:rsid w:val="00573130"/>
    <w:rsid w:val="00574175"/>
    <w:rsid w:val="00574276"/>
    <w:rsid w:val="005747CD"/>
    <w:rsid w:val="00575889"/>
    <w:rsid w:val="00575EAA"/>
    <w:rsid w:val="00585FC1"/>
    <w:rsid w:val="005868D5"/>
    <w:rsid w:val="00590D9E"/>
    <w:rsid w:val="00593569"/>
    <w:rsid w:val="00594378"/>
    <w:rsid w:val="0059674B"/>
    <w:rsid w:val="00597D77"/>
    <w:rsid w:val="005A46B7"/>
    <w:rsid w:val="005A49AE"/>
    <w:rsid w:val="005A546E"/>
    <w:rsid w:val="005B201A"/>
    <w:rsid w:val="005B2AF6"/>
    <w:rsid w:val="005B4179"/>
    <w:rsid w:val="005C16A1"/>
    <w:rsid w:val="005C2C9A"/>
    <w:rsid w:val="005C6DDD"/>
    <w:rsid w:val="005D3566"/>
    <w:rsid w:val="005D3E22"/>
    <w:rsid w:val="005D5FD8"/>
    <w:rsid w:val="005D630F"/>
    <w:rsid w:val="005E2068"/>
    <w:rsid w:val="005E46FD"/>
    <w:rsid w:val="005E47D8"/>
    <w:rsid w:val="005E6359"/>
    <w:rsid w:val="005E78BC"/>
    <w:rsid w:val="005F68C4"/>
    <w:rsid w:val="006007BF"/>
    <w:rsid w:val="006054B2"/>
    <w:rsid w:val="00611357"/>
    <w:rsid w:val="00615638"/>
    <w:rsid w:val="00617563"/>
    <w:rsid w:val="00622ADE"/>
    <w:rsid w:val="006327A2"/>
    <w:rsid w:val="00635043"/>
    <w:rsid w:val="00637C8D"/>
    <w:rsid w:val="00640DDA"/>
    <w:rsid w:val="0064104F"/>
    <w:rsid w:val="00641EB3"/>
    <w:rsid w:val="0064783F"/>
    <w:rsid w:val="006507A2"/>
    <w:rsid w:val="00656A90"/>
    <w:rsid w:val="006622FC"/>
    <w:rsid w:val="00664B7B"/>
    <w:rsid w:val="006666E7"/>
    <w:rsid w:val="00667AF1"/>
    <w:rsid w:val="00667D30"/>
    <w:rsid w:val="00674C91"/>
    <w:rsid w:val="00680649"/>
    <w:rsid w:val="00680E0C"/>
    <w:rsid w:val="00683A20"/>
    <w:rsid w:val="00687CC8"/>
    <w:rsid w:val="006927EE"/>
    <w:rsid w:val="00693704"/>
    <w:rsid w:val="006965B4"/>
    <w:rsid w:val="006A6FEF"/>
    <w:rsid w:val="006A7812"/>
    <w:rsid w:val="006B0B2B"/>
    <w:rsid w:val="006B11C1"/>
    <w:rsid w:val="006B15F6"/>
    <w:rsid w:val="006B464F"/>
    <w:rsid w:val="006B485E"/>
    <w:rsid w:val="006B593B"/>
    <w:rsid w:val="006B742C"/>
    <w:rsid w:val="006B7F86"/>
    <w:rsid w:val="006C203D"/>
    <w:rsid w:val="006C27CB"/>
    <w:rsid w:val="006C29A9"/>
    <w:rsid w:val="006C3313"/>
    <w:rsid w:val="006C4EEF"/>
    <w:rsid w:val="006E336F"/>
    <w:rsid w:val="006E3D38"/>
    <w:rsid w:val="006E41AF"/>
    <w:rsid w:val="006F2C82"/>
    <w:rsid w:val="006F3C96"/>
    <w:rsid w:val="006F3F0E"/>
    <w:rsid w:val="00702038"/>
    <w:rsid w:val="00703457"/>
    <w:rsid w:val="00703764"/>
    <w:rsid w:val="0070604D"/>
    <w:rsid w:val="007117FE"/>
    <w:rsid w:val="007125AE"/>
    <w:rsid w:val="007135D6"/>
    <w:rsid w:val="00715E9D"/>
    <w:rsid w:val="00724DB2"/>
    <w:rsid w:val="007314E1"/>
    <w:rsid w:val="007328D5"/>
    <w:rsid w:val="00736838"/>
    <w:rsid w:val="00744FC8"/>
    <w:rsid w:val="007519A3"/>
    <w:rsid w:val="00754A9A"/>
    <w:rsid w:val="00756647"/>
    <w:rsid w:val="0075766C"/>
    <w:rsid w:val="00757C9E"/>
    <w:rsid w:val="0076569F"/>
    <w:rsid w:val="00772A25"/>
    <w:rsid w:val="00773461"/>
    <w:rsid w:val="00773626"/>
    <w:rsid w:val="00773771"/>
    <w:rsid w:val="007817F8"/>
    <w:rsid w:val="00786F2B"/>
    <w:rsid w:val="00793F6A"/>
    <w:rsid w:val="007A25C8"/>
    <w:rsid w:val="007A3B24"/>
    <w:rsid w:val="007A4F54"/>
    <w:rsid w:val="007A5E35"/>
    <w:rsid w:val="007B3599"/>
    <w:rsid w:val="007B3A9E"/>
    <w:rsid w:val="007B4D42"/>
    <w:rsid w:val="007C02EF"/>
    <w:rsid w:val="007C66D8"/>
    <w:rsid w:val="007C7327"/>
    <w:rsid w:val="007C7BF8"/>
    <w:rsid w:val="007D0AEB"/>
    <w:rsid w:val="007D1DCD"/>
    <w:rsid w:val="007D3601"/>
    <w:rsid w:val="007D6C25"/>
    <w:rsid w:val="007E56AD"/>
    <w:rsid w:val="007E5FF8"/>
    <w:rsid w:val="007F4117"/>
    <w:rsid w:val="00800A98"/>
    <w:rsid w:val="00803B02"/>
    <w:rsid w:val="00805AAF"/>
    <w:rsid w:val="008135D8"/>
    <w:rsid w:val="00815148"/>
    <w:rsid w:val="0081718D"/>
    <w:rsid w:val="0082061E"/>
    <w:rsid w:val="00824023"/>
    <w:rsid w:val="00824C55"/>
    <w:rsid w:val="00825A20"/>
    <w:rsid w:val="00825BFE"/>
    <w:rsid w:val="0084099E"/>
    <w:rsid w:val="008411A4"/>
    <w:rsid w:val="008478DB"/>
    <w:rsid w:val="00850487"/>
    <w:rsid w:val="00857058"/>
    <w:rsid w:val="008667AC"/>
    <w:rsid w:val="00866980"/>
    <w:rsid w:val="00867AE9"/>
    <w:rsid w:val="00871520"/>
    <w:rsid w:val="00872636"/>
    <w:rsid w:val="00875C79"/>
    <w:rsid w:val="008809E5"/>
    <w:rsid w:val="00886EBB"/>
    <w:rsid w:val="00895918"/>
    <w:rsid w:val="008A6CE6"/>
    <w:rsid w:val="008B0B0F"/>
    <w:rsid w:val="008B6150"/>
    <w:rsid w:val="008B7A3E"/>
    <w:rsid w:val="008C09B8"/>
    <w:rsid w:val="008C1EF7"/>
    <w:rsid w:val="008C235A"/>
    <w:rsid w:val="008C31CA"/>
    <w:rsid w:val="008C4602"/>
    <w:rsid w:val="008C4E0E"/>
    <w:rsid w:val="008D2AB9"/>
    <w:rsid w:val="008D4D11"/>
    <w:rsid w:val="008E1182"/>
    <w:rsid w:val="008E54D0"/>
    <w:rsid w:val="008E5EBA"/>
    <w:rsid w:val="008F15EE"/>
    <w:rsid w:val="008F1D74"/>
    <w:rsid w:val="008F465C"/>
    <w:rsid w:val="008F58CE"/>
    <w:rsid w:val="0090102F"/>
    <w:rsid w:val="009040C7"/>
    <w:rsid w:val="00906C98"/>
    <w:rsid w:val="00907CC6"/>
    <w:rsid w:val="00912591"/>
    <w:rsid w:val="00916DBF"/>
    <w:rsid w:val="00917310"/>
    <w:rsid w:val="009214AE"/>
    <w:rsid w:val="0092397A"/>
    <w:rsid w:val="00927056"/>
    <w:rsid w:val="009322FB"/>
    <w:rsid w:val="00932753"/>
    <w:rsid w:val="00934789"/>
    <w:rsid w:val="00935139"/>
    <w:rsid w:val="009439C1"/>
    <w:rsid w:val="009469AD"/>
    <w:rsid w:val="0095069A"/>
    <w:rsid w:val="00950C31"/>
    <w:rsid w:val="009510AB"/>
    <w:rsid w:val="009518DD"/>
    <w:rsid w:val="009618E0"/>
    <w:rsid w:val="00974B88"/>
    <w:rsid w:val="00977DCF"/>
    <w:rsid w:val="00980A96"/>
    <w:rsid w:val="0098135A"/>
    <w:rsid w:val="0098187A"/>
    <w:rsid w:val="00981D8F"/>
    <w:rsid w:val="00987B1B"/>
    <w:rsid w:val="009B36C7"/>
    <w:rsid w:val="009B41EA"/>
    <w:rsid w:val="009C1394"/>
    <w:rsid w:val="009C1A1E"/>
    <w:rsid w:val="009C2323"/>
    <w:rsid w:val="009C56AF"/>
    <w:rsid w:val="009C624B"/>
    <w:rsid w:val="009D0728"/>
    <w:rsid w:val="009D2D64"/>
    <w:rsid w:val="009D43F3"/>
    <w:rsid w:val="009D7ED6"/>
    <w:rsid w:val="009E5E80"/>
    <w:rsid w:val="009E6452"/>
    <w:rsid w:val="009F222A"/>
    <w:rsid w:val="009F709B"/>
    <w:rsid w:val="00A068C1"/>
    <w:rsid w:val="00A069A3"/>
    <w:rsid w:val="00A11993"/>
    <w:rsid w:val="00A11BA5"/>
    <w:rsid w:val="00A16B57"/>
    <w:rsid w:val="00A16B9E"/>
    <w:rsid w:val="00A20AC3"/>
    <w:rsid w:val="00A257B7"/>
    <w:rsid w:val="00A26D51"/>
    <w:rsid w:val="00A35E9B"/>
    <w:rsid w:val="00A41C0E"/>
    <w:rsid w:val="00A4211F"/>
    <w:rsid w:val="00A42311"/>
    <w:rsid w:val="00A44DD6"/>
    <w:rsid w:val="00A50E02"/>
    <w:rsid w:val="00A5479D"/>
    <w:rsid w:val="00A54E0F"/>
    <w:rsid w:val="00A666A2"/>
    <w:rsid w:val="00A67072"/>
    <w:rsid w:val="00A735B3"/>
    <w:rsid w:val="00A81EF4"/>
    <w:rsid w:val="00A87A0C"/>
    <w:rsid w:val="00A9113E"/>
    <w:rsid w:val="00A9382C"/>
    <w:rsid w:val="00A93883"/>
    <w:rsid w:val="00A93F79"/>
    <w:rsid w:val="00A95C58"/>
    <w:rsid w:val="00AA4C96"/>
    <w:rsid w:val="00AB29CD"/>
    <w:rsid w:val="00AB2B45"/>
    <w:rsid w:val="00AB2F64"/>
    <w:rsid w:val="00AB4F30"/>
    <w:rsid w:val="00AC1263"/>
    <w:rsid w:val="00AC1C33"/>
    <w:rsid w:val="00AE06F5"/>
    <w:rsid w:val="00AE4366"/>
    <w:rsid w:val="00AE47E7"/>
    <w:rsid w:val="00AE5351"/>
    <w:rsid w:val="00AE6FB8"/>
    <w:rsid w:val="00AF2FFD"/>
    <w:rsid w:val="00AF5F3C"/>
    <w:rsid w:val="00B06F4B"/>
    <w:rsid w:val="00B12D93"/>
    <w:rsid w:val="00B25890"/>
    <w:rsid w:val="00B27F4E"/>
    <w:rsid w:val="00B301EA"/>
    <w:rsid w:val="00B32402"/>
    <w:rsid w:val="00B32CFA"/>
    <w:rsid w:val="00B3595D"/>
    <w:rsid w:val="00B4170D"/>
    <w:rsid w:val="00B45207"/>
    <w:rsid w:val="00B4709E"/>
    <w:rsid w:val="00B478E3"/>
    <w:rsid w:val="00B55F5C"/>
    <w:rsid w:val="00B56C6B"/>
    <w:rsid w:val="00B57579"/>
    <w:rsid w:val="00B57870"/>
    <w:rsid w:val="00B61916"/>
    <w:rsid w:val="00B64B0C"/>
    <w:rsid w:val="00B776F0"/>
    <w:rsid w:val="00B80F2B"/>
    <w:rsid w:val="00B8153B"/>
    <w:rsid w:val="00B8487F"/>
    <w:rsid w:val="00B87807"/>
    <w:rsid w:val="00B93A98"/>
    <w:rsid w:val="00B93B57"/>
    <w:rsid w:val="00BA048B"/>
    <w:rsid w:val="00BA7BE1"/>
    <w:rsid w:val="00BB090A"/>
    <w:rsid w:val="00BC1163"/>
    <w:rsid w:val="00BC1A79"/>
    <w:rsid w:val="00BC5A9D"/>
    <w:rsid w:val="00BD02F1"/>
    <w:rsid w:val="00BD1709"/>
    <w:rsid w:val="00BD53D7"/>
    <w:rsid w:val="00BD571A"/>
    <w:rsid w:val="00BD79D5"/>
    <w:rsid w:val="00BE1700"/>
    <w:rsid w:val="00BE4228"/>
    <w:rsid w:val="00BE478D"/>
    <w:rsid w:val="00BF462C"/>
    <w:rsid w:val="00BF7DF9"/>
    <w:rsid w:val="00C03964"/>
    <w:rsid w:val="00C04859"/>
    <w:rsid w:val="00C065C8"/>
    <w:rsid w:val="00C06F79"/>
    <w:rsid w:val="00C10BB5"/>
    <w:rsid w:val="00C1574A"/>
    <w:rsid w:val="00C222F5"/>
    <w:rsid w:val="00C318EB"/>
    <w:rsid w:val="00C320EF"/>
    <w:rsid w:val="00C33EBF"/>
    <w:rsid w:val="00C42EE0"/>
    <w:rsid w:val="00C43D5D"/>
    <w:rsid w:val="00C52C2F"/>
    <w:rsid w:val="00C573C9"/>
    <w:rsid w:val="00C605B4"/>
    <w:rsid w:val="00C657EB"/>
    <w:rsid w:val="00C67055"/>
    <w:rsid w:val="00C714EE"/>
    <w:rsid w:val="00C738C1"/>
    <w:rsid w:val="00C75730"/>
    <w:rsid w:val="00C77C58"/>
    <w:rsid w:val="00C82350"/>
    <w:rsid w:val="00C86915"/>
    <w:rsid w:val="00C9620B"/>
    <w:rsid w:val="00C9786C"/>
    <w:rsid w:val="00CA2F7B"/>
    <w:rsid w:val="00CA3680"/>
    <w:rsid w:val="00CB3A75"/>
    <w:rsid w:val="00CB5CBD"/>
    <w:rsid w:val="00CB6DAE"/>
    <w:rsid w:val="00CB7692"/>
    <w:rsid w:val="00CC0F7C"/>
    <w:rsid w:val="00CC103C"/>
    <w:rsid w:val="00CD0BA0"/>
    <w:rsid w:val="00CD5B50"/>
    <w:rsid w:val="00CD6406"/>
    <w:rsid w:val="00CD6E95"/>
    <w:rsid w:val="00CD7333"/>
    <w:rsid w:val="00CE22CA"/>
    <w:rsid w:val="00CE3DC5"/>
    <w:rsid w:val="00CE6730"/>
    <w:rsid w:val="00CF15BD"/>
    <w:rsid w:val="00CF4877"/>
    <w:rsid w:val="00CF684D"/>
    <w:rsid w:val="00D11A5E"/>
    <w:rsid w:val="00D12CB3"/>
    <w:rsid w:val="00D22351"/>
    <w:rsid w:val="00D231E6"/>
    <w:rsid w:val="00D23EB0"/>
    <w:rsid w:val="00D255C8"/>
    <w:rsid w:val="00D3517C"/>
    <w:rsid w:val="00D41933"/>
    <w:rsid w:val="00D502C8"/>
    <w:rsid w:val="00D502F0"/>
    <w:rsid w:val="00D50D71"/>
    <w:rsid w:val="00D54F7F"/>
    <w:rsid w:val="00D56C00"/>
    <w:rsid w:val="00D5700A"/>
    <w:rsid w:val="00D577D9"/>
    <w:rsid w:val="00D60FD5"/>
    <w:rsid w:val="00D6288A"/>
    <w:rsid w:val="00D63325"/>
    <w:rsid w:val="00D6349A"/>
    <w:rsid w:val="00D648F5"/>
    <w:rsid w:val="00D64E23"/>
    <w:rsid w:val="00D66B0F"/>
    <w:rsid w:val="00D67C1C"/>
    <w:rsid w:val="00D713C4"/>
    <w:rsid w:val="00D72D9A"/>
    <w:rsid w:val="00D7350D"/>
    <w:rsid w:val="00D75555"/>
    <w:rsid w:val="00D76014"/>
    <w:rsid w:val="00D76F5A"/>
    <w:rsid w:val="00D80F33"/>
    <w:rsid w:val="00D81EA8"/>
    <w:rsid w:val="00D836F3"/>
    <w:rsid w:val="00D85B14"/>
    <w:rsid w:val="00D862CF"/>
    <w:rsid w:val="00D86B82"/>
    <w:rsid w:val="00D8715A"/>
    <w:rsid w:val="00D945A9"/>
    <w:rsid w:val="00D96914"/>
    <w:rsid w:val="00D97522"/>
    <w:rsid w:val="00DA10EF"/>
    <w:rsid w:val="00DA4D37"/>
    <w:rsid w:val="00DA71A7"/>
    <w:rsid w:val="00DA77E5"/>
    <w:rsid w:val="00DC0185"/>
    <w:rsid w:val="00DC2244"/>
    <w:rsid w:val="00DC2A02"/>
    <w:rsid w:val="00DC61EA"/>
    <w:rsid w:val="00DC6C63"/>
    <w:rsid w:val="00DC7678"/>
    <w:rsid w:val="00DD1E8C"/>
    <w:rsid w:val="00DD1FCB"/>
    <w:rsid w:val="00DD2911"/>
    <w:rsid w:val="00DD5C6E"/>
    <w:rsid w:val="00DE5413"/>
    <w:rsid w:val="00DE5518"/>
    <w:rsid w:val="00DE7032"/>
    <w:rsid w:val="00DE73F4"/>
    <w:rsid w:val="00DF5966"/>
    <w:rsid w:val="00DF5981"/>
    <w:rsid w:val="00DF6E9E"/>
    <w:rsid w:val="00DF7DA9"/>
    <w:rsid w:val="00E1521D"/>
    <w:rsid w:val="00E15AA1"/>
    <w:rsid w:val="00E229FA"/>
    <w:rsid w:val="00E343D4"/>
    <w:rsid w:val="00E477B3"/>
    <w:rsid w:val="00E5516A"/>
    <w:rsid w:val="00E555B7"/>
    <w:rsid w:val="00E60084"/>
    <w:rsid w:val="00E65325"/>
    <w:rsid w:val="00E66220"/>
    <w:rsid w:val="00E72C76"/>
    <w:rsid w:val="00E72C92"/>
    <w:rsid w:val="00E80626"/>
    <w:rsid w:val="00E80BE1"/>
    <w:rsid w:val="00E82E06"/>
    <w:rsid w:val="00E838ED"/>
    <w:rsid w:val="00E858D3"/>
    <w:rsid w:val="00E87B5B"/>
    <w:rsid w:val="00E902D7"/>
    <w:rsid w:val="00EA4CEB"/>
    <w:rsid w:val="00EB0542"/>
    <w:rsid w:val="00EB2542"/>
    <w:rsid w:val="00EB32C1"/>
    <w:rsid w:val="00EC0CA2"/>
    <w:rsid w:val="00EC0E70"/>
    <w:rsid w:val="00EC4D65"/>
    <w:rsid w:val="00EC5573"/>
    <w:rsid w:val="00EC5D57"/>
    <w:rsid w:val="00EC766D"/>
    <w:rsid w:val="00EE0DDE"/>
    <w:rsid w:val="00EE5715"/>
    <w:rsid w:val="00EF115B"/>
    <w:rsid w:val="00EF18F8"/>
    <w:rsid w:val="00EF3265"/>
    <w:rsid w:val="00EF5B91"/>
    <w:rsid w:val="00F01948"/>
    <w:rsid w:val="00F0298F"/>
    <w:rsid w:val="00F07ED5"/>
    <w:rsid w:val="00F130DE"/>
    <w:rsid w:val="00F222EB"/>
    <w:rsid w:val="00F2519E"/>
    <w:rsid w:val="00F2530E"/>
    <w:rsid w:val="00F27074"/>
    <w:rsid w:val="00F27797"/>
    <w:rsid w:val="00F403CC"/>
    <w:rsid w:val="00F4706C"/>
    <w:rsid w:val="00F47F52"/>
    <w:rsid w:val="00F509A3"/>
    <w:rsid w:val="00F51814"/>
    <w:rsid w:val="00F53D76"/>
    <w:rsid w:val="00F54B2B"/>
    <w:rsid w:val="00F579D8"/>
    <w:rsid w:val="00F63131"/>
    <w:rsid w:val="00F64C7D"/>
    <w:rsid w:val="00F71642"/>
    <w:rsid w:val="00F7192A"/>
    <w:rsid w:val="00F7374D"/>
    <w:rsid w:val="00F738EE"/>
    <w:rsid w:val="00F7696A"/>
    <w:rsid w:val="00F80453"/>
    <w:rsid w:val="00F80AFC"/>
    <w:rsid w:val="00F80D28"/>
    <w:rsid w:val="00F81D4B"/>
    <w:rsid w:val="00F82089"/>
    <w:rsid w:val="00F855E8"/>
    <w:rsid w:val="00F859FE"/>
    <w:rsid w:val="00F85FA0"/>
    <w:rsid w:val="00F86377"/>
    <w:rsid w:val="00F86B6B"/>
    <w:rsid w:val="00F94782"/>
    <w:rsid w:val="00F97D57"/>
    <w:rsid w:val="00FA4BE2"/>
    <w:rsid w:val="00FB588F"/>
    <w:rsid w:val="00FB78E2"/>
    <w:rsid w:val="00FC3D04"/>
    <w:rsid w:val="00FC7195"/>
    <w:rsid w:val="00FE3559"/>
    <w:rsid w:val="00FE3F73"/>
    <w:rsid w:val="00FE6005"/>
    <w:rsid w:val="00FF6123"/>
    <w:rsid w:val="00FF7EE2"/>
    <w:rsid w:val="5741A819"/>
    <w:rsid w:val="5E2BE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73E3FD"/>
  <w15:chartTrackingRefBased/>
  <w15:docId w15:val="{7BF41BCF-FC7A-4C8E-BADF-43F00FB74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3A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predefinitoparagrafo"/>
    <w:rsid w:val="00AE47E7"/>
  </w:style>
  <w:style w:type="paragraph" w:styleId="Paragrafoelenco">
    <w:name w:val="List Paragraph"/>
    <w:basedOn w:val="Normale"/>
    <w:uiPriority w:val="34"/>
    <w:qFormat/>
    <w:rsid w:val="001974C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D231E6"/>
    <w:pPr>
      <w:spacing w:after="160" w:line="259" w:lineRule="auto"/>
    </w:pPr>
    <w:rPr>
      <w:rFonts w:eastAsiaTheme="minorHAnsi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D231E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231E6"/>
  </w:style>
  <w:style w:type="paragraph" w:styleId="Pidipagina">
    <w:name w:val="footer"/>
    <w:basedOn w:val="Normale"/>
    <w:link w:val="PidipaginaCarattere"/>
    <w:uiPriority w:val="99"/>
    <w:unhideWhenUsed/>
    <w:rsid w:val="00D231E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231E6"/>
  </w:style>
  <w:style w:type="character" w:styleId="Collegamentoipertestuale">
    <w:name w:val="Hyperlink"/>
    <w:basedOn w:val="Carpredefinitoparagrafo"/>
    <w:uiPriority w:val="99"/>
    <w:unhideWhenUsed/>
    <w:rsid w:val="007E56AD"/>
    <w:rPr>
      <w:color w:val="0563C1" w:themeColor="hyperlink"/>
      <w:u w:val="single"/>
    </w:rPr>
  </w:style>
  <w:style w:type="paragraph" w:customStyle="1" w:styleId="Default">
    <w:name w:val="Default"/>
    <w:rsid w:val="004C002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character" w:styleId="Menzionenonrisolta">
    <w:name w:val="Unresolved Mention"/>
    <w:basedOn w:val="Carpredefinitoparagrafo"/>
    <w:uiPriority w:val="99"/>
    <w:semiHidden/>
    <w:unhideWhenUsed/>
    <w:rsid w:val="008667AC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3838A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3838A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3838A8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838A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838A8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sid w:val="00547EF7"/>
    <w:rPr>
      <w:color w:val="954F72" w:themeColor="followedHyperlink"/>
      <w:u w:val="single"/>
    </w:rPr>
  </w:style>
  <w:style w:type="table" w:styleId="Grigliatabella">
    <w:name w:val="Table Grid"/>
    <w:basedOn w:val="Tabellanormale"/>
    <w:uiPriority w:val="39"/>
    <w:rsid w:val="002C08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61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7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36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43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770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862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1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69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22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40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6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2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65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58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8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482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5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56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0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70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5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7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77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44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1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9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147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479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8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88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2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84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9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2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27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80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02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24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50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5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1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832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959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022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427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0925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31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03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36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78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03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46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98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8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1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2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4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86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8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stefania.galli@tvsmotor.com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santanderconsumer.it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2576887AE93FB4D857AB42DDFF86B0A" ma:contentTypeVersion="15" ma:contentTypeDescription="Create a new document." ma:contentTypeScope="" ma:versionID="367e6feb3aa6c962e379c2dba2321e4f">
  <xsd:schema xmlns:xsd="http://www.w3.org/2001/XMLSchema" xmlns:xs="http://www.w3.org/2001/XMLSchema" xmlns:p="http://schemas.microsoft.com/office/2006/metadata/properties" xmlns:ns3="0389f0bb-58ac-494b-9cd7-53a6cf0b49d1" xmlns:ns4="97d61e13-24d5-4c1a-b485-e06e7b066710" targetNamespace="http://schemas.microsoft.com/office/2006/metadata/properties" ma:root="true" ma:fieldsID="80a0c420256804784b738ee54eb4c046" ns3:_="" ns4:_="">
    <xsd:import namespace="0389f0bb-58ac-494b-9cd7-53a6cf0b49d1"/>
    <xsd:import namespace="97d61e13-24d5-4c1a-b485-e06e7b06671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89f0bb-58ac-494b-9cd7-53a6cf0b49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d61e13-24d5-4c1a-b485-e06e7b06671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E4739A-755C-4CF1-A4D4-CE3FEFE7DD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389f0bb-58ac-494b-9cd7-53a6cf0b49d1"/>
    <ds:schemaRef ds:uri="97d61e13-24d5-4c1a-b485-e06e7b06671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5F3A3E7-720B-46FB-9E6C-3223A32E127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7415DEC-372A-4EC1-BA03-4F49E3CC782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2</Pages>
  <Words>1161</Words>
  <Characters>6620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Haarivignesh Panneerselvam</dc:creator>
  <cp:keywords/>
  <dc:description/>
  <cp:lastModifiedBy>Stefania Galli (STRATEGY/Rome/TVSMotor)</cp:lastModifiedBy>
  <cp:revision>40</cp:revision>
  <cp:lastPrinted>2025-07-18T14:39:00Z</cp:lastPrinted>
  <dcterms:created xsi:type="dcterms:W3CDTF">2025-07-31T14:12:00Z</dcterms:created>
  <dcterms:modified xsi:type="dcterms:W3CDTF">2025-11-28T10:13:00Z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0x01010012576887AE93FB4D857AB42DDFF86B0A</vt:lpwstr>
  </property>
  <property fmtid="{D5CDD505-2E9C-101B-9397-08002B2CF9AE}" pid="3" name="MSIP_Label_0b941a1e-f325-4a06-ae0c-5d5a067b801b_Enabled">
    <vt:lpwstr>true</vt:lpwstr>
  </property>
  <property fmtid="{D5CDD505-2E9C-101B-9397-08002B2CF9AE}" pid="4" name="MSIP_Label_0b941a1e-f325-4a06-ae0c-5d5a067b801b_SetDate">
    <vt:lpwstr>2023-12-19T10:14:24Z</vt:lpwstr>
  </property>
  <property fmtid="{D5CDD505-2E9C-101B-9397-08002B2CF9AE}" pid="5" name="MSIP_Label_0b941a1e-f325-4a06-ae0c-5d5a067b801b_Method">
    <vt:lpwstr>Privileged</vt:lpwstr>
  </property>
  <property fmtid="{D5CDD505-2E9C-101B-9397-08002B2CF9AE}" pid="6" name="MSIP_Label_0b941a1e-f325-4a06-ae0c-5d5a067b801b_Name">
    <vt:lpwstr>Internal</vt:lpwstr>
  </property>
  <property fmtid="{D5CDD505-2E9C-101B-9397-08002B2CF9AE}" pid="7" name="MSIP_Label_0b941a1e-f325-4a06-ae0c-5d5a067b801b_SiteId">
    <vt:lpwstr>d30feff3-78f9-476a-81e4-c71b80743988</vt:lpwstr>
  </property>
  <property fmtid="{D5CDD505-2E9C-101B-9397-08002B2CF9AE}" pid="8" name="MSIP_Label_0b941a1e-f325-4a06-ae0c-5d5a067b801b_ActionId">
    <vt:lpwstr>2f8c97d0-b196-435f-bff3-efca415ac9d3</vt:lpwstr>
  </property>
  <property fmtid="{D5CDD505-2E9C-101B-9397-08002B2CF9AE}" pid="9" name="MSIP_Label_0b941a1e-f325-4a06-ae0c-5d5a067b801b_ContentBits">
    <vt:lpwstr>0</vt:lpwstr>
  </property>
</Properties>
</file>